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AE" w:rsidRDefault="00CE41AE" w:rsidP="00CE41AE">
      <w:pPr>
        <w:spacing w:after="0" w:line="240" w:lineRule="auto"/>
        <w:ind w:right="141"/>
        <w:jc w:val="center"/>
        <w:outlineLvl w:val="0"/>
        <w:rPr>
          <w:b/>
          <w:sz w:val="28"/>
          <w:szCs w:val="28"/>
          <w:lang w:eastAsia="ru-RU"/>
        </w:rPr>
      </w:pPr>
    </w:p>
    <w:p w:rsidR="00CE41AE" w:rsidRDefault="00CE41AE" w:rsidP="00B46063"/>
    <w:p w:rsidR="00CE41AE" w:rsidRDefault="00CE41AE" w:rsidP="00B46063"/>
    <w:p w:rsidR="001E2F4F" w:rsidRDefault="001E2F4F" w:rsidP="00B46063"/>
    <w:p w:rsidR="001E2F4F" w:rsidRDefault="001E2F4F" w:rsidP="00B46063"/>
    <w:p w:rsidR="001E2F4F" w:rsidRDefault="001E2F4F" w:rsidP="00B46063"/>
    <w:p w:rsidR="001E2F4F" w:rsidRDefault="001E2F4F" w:rsidP="00B46063"/>
    <w:p w:rsidR="001E2F4F" w:rsidRDefault="001E2F4F" w:rsidP="00B46063"/>
    <w:p w:rsidR="00CE41AE" w:rsidRPr="00BD24EE" w:rsidRDefault="00CE41AE" w:rsidP="00BD24EE">
      <w:pPr>
        <w:pStyle w:val="aa"/>
        <w:rPr>
          <w:sz w:val="26"/>
          <w:szCs w:val="26"/>
        </w:rPr>
      </w:pPr>
    </w:p>
    <w:p w:rsidR="00694CAD" w:rsidRPr="001E2F4F" w:rsidRDefault="00694CAD" w:rsidP="00BD24EE">
      <w:pPr>
        <w:pStyle w:val="aa"/>
        <w:jc w:val="center"/>
        <w:rPr>
          <w:b/>
          <w:sz w:val="28"/>
          <w:szCs w:val="28"/>
        </w:rPr>
      </w:pPr>
      <w:r w:rsidRPr="001E2F4F">
        <w:rPr>
          <w:b/>
          <w:sz w:val="28"/>
          <w:szCs w:val="28"/>
        </w:rPr>
        <w:t>КОНКУРСНАЯ ДОКУМЕНТАЦИЯ</w:t>
      </w:r>
    </w:p>
    <w:p w:rsidR="00BD24EE" w:rsidRPr="001E2F4F" w:rsidRDefault="00BD24EE" w:rsidP="00BD24EE">
      <w:pPr>
        <w:pStyle w:val="aa"/>
        <w:jc w:val="center"/>
        <w:rPr>
          <w:b/>
          <w:sz w:val="28"/>
          <w:szCs w:val="28"/>
        </w:rPr>
      </w:pPr>
    </w:p>
    <w:p w:rsidR="00E331F5" w:rsidRPr="001E2F4F" w:rsidRDefault="00694CAD" w:rsidP="00BD24EE">
      <w:pPr>
        <w:pStyle w:val="aa"/>
        <w:jc w:val="center"/>
        <w:rPr>
          <w:b/>
          <w:sz w:val="28"/>
          <w:szCs w:val="28"/>
        </w:rPr>
      </w:pPr>
      <w:r w:rsidRPr="001E2F4F">
        <w:rPr>
          <w:b/>
          <w:sz w:val="28"/>
          <w:szCs w:val="28"/>
        </w:rPr>
        <w:t>по проведению открытого конкурса на право заключения договора</w:t>
      </w:r>
    </w:p>
    <w:p w:rsidR="00E331F5" w:rsidRPr="001E2F4F" w:rsidRDefault="00694CAD" w:rsidP="00BD24EE">
      <w:pPr>
        <w:pStyle w:val="aa"/>
        <w:jc w:val="center"/>
        <w:rPr>
          <w:b/>
          <w:sz w:val="28"/>
          <w:szCs w:val="28"/>
        </w:rPr>
      </w:pPr>
      <w:r w:rsidRPr="001E2F4F">
        <w:rPr>
          <w:b/>
          <w:sz w:val="28"/>
          <w:szCs w:val="28"/>
        </w:rPr>
        <w:t>аренды</w:t>
      </w:r>
      <w:r w:rsidR="00E331F5" w:rsidRPr="001E2F4F">
        <w:rPr>
          <w:b/>
          <w:sz w:val="28"/>
          <w:szCs w:val="28"/>
        </w:rPr>
        <w:t xml:space="preserve"> </w:t>
      </w:r>
      <w:r w:rsidRPr="001E2F4F">
        <w:rPr>
          <w:b/>
          <w:sz w:val="28"/>
          <w:szCs w:val="28"/>
        </w:rPr>
        <w:t xml:space="preserve">на объект </w:t>
      </w:r>
      <w:r w:rsidR="00BD24EE" w:rsidRPr="001E2F4F">
        <w:rPr>
          <w:b/>
          <w:sz w:val="28"/>
          <w:szCs w:val="28"/>
        </w:rPr>
        <w:t xml:space="preserve">водоотведения - единый недвижимый комплекс </w:t>
      </w:r>
    </w:p>
    <w:p w:rsidR="00694CAD" w:rsidRPr="001E2F4F" w:rsidRDefault="00BD24EE" w:rsidP="00BD24EE">
      <w:pPr>
        <w:pStyle w:val="aa"/>
        <w:jc w:val="center"/>
        <w:rPr>
          <w:b/>
          <w:sz w:val="28"/>
          <w:szCs w:val="28"/>
        </w:rPr>
      </w:pPr>
      <w:r w:rsidRPr="001E2F4F">
        <w:rPr>
          <w:b/>
          <w:sz w:val="28"/>
          <w:szCs w:val="28"/>
        </w:rPr>
        <w:t xml:space="preserve">«Канализационные очистные сооружения </w:t>
      </w:r>
      <w:proofErr w:type="gramStart"/>
      <w:r w:rsidRPr="001E2F4F">
        <w:rPr>
          <w:b/>
          <w:sz w:val="28"/>
          <w:szCs w:val="28"/>
        </w:rPr>
        <w:t>с</w:t>
      </w:r>
      <w:proofErr w:type="gramEnd"/>
      <w:r w:rsidRPr="001E2F4F">
        <w:rPr>
          <w:b/>
          <w:sz w:val="28"/>
          <w:szCs w:val="28"/>
        </w:rPr>
        <w:t>. Михайловка»</w:t>
      </w:r>
    </w:p>
    <w:p w:rsidR="00694CAD" w:rsidRPr="001E2F4F" w:rsidRDefault="00694CAD" w:rsidP="00BD24EE">
      <w:pPr>
        <w:pStyle w:val="aa"/>
        <w:jc w:val="center"/>
        <w:rPr>
          <w:b/>
          <w:sz w:val="28"/>
          <w:szCs w:val="28"/>
        </w:rPr>
      </w:pPr>
    </w:p>
    <w:p w:rsidR="00694CAD" w:rsidRPr="00BD24EE" w:rsidRDefault="00694CAD" w:rsidP="00BD24EE">
      <w:pPr>
        <w:pStyle w:val="aa"/>
        <w:jc w:val="center"/>
        <w:rPr>
          <w:sz w:val="26"/>
          <w:szCs w:val="26"/>
        </w:rPr>
      </w:pPr>
    </w:p>
    <w:p w:rsidR="00694CAD" w:rsidRPr="00BD24EE" w:rsidRDefault="00694CAD" w:rsidP="00BD24EE">
      <w:pPr>
        <w:pStyle w:val="aa"/>
        <w:jc w:val="center"/>
        <w:rPr>
          <w:sz w:val="26"/>
          <w:szCs w:val="26"/>
        </w:rPr>
      </w:pPr>
    </w:p>
    <w:p w:rsidR="00694CAD" w:rsidRPr="00BD24EE" w:rsidRDefault="00694CAD" w:rsidP="00BD24EE">
      <w:pPr>
        <w:pStyle w:val="aa"/>
        <w:jc w:val="center"/>
        <w:rPr>
          <w:sz w:val="26"/>
          <w:szCs w:val="26"/>
        </w:rPr>
      </w:pPr>
    </w:p>
    <w:p w:rsidR="00694CAD" w:rsidRPr="00BD24EE" w:rsidRDefault="00694CAD" w:rsidP="00BD24EE">
      <w:pPr>
        <w:pStyle w:val="aa"/>
        <w:jc w:val="center"/>
        <w:rPr>
          <w:sz w:val="26"/>
          <w:szCs w:val="26"/>
        </w:rPr>
      </w:pPr>
    </w:p>
    <w:p w:rsidR="00694CAD" w:rsidRPr="00BD24EE" w:rsidRDefault="00694CAD" w:rsidP="00BD24EE">
      <w:pPr>
        <w:pStyle w:val="aa"/>
        <w:jc w:val="center"/>
        <w:rPr>
          <w:sz w:val="26"/>
          <w:szCs w:val="26"/>
        </w:rPr>
      </w:pPr>
    </w:p>
    <w:p w:rsidR="00694CAD" w:rsidRPr="00BD24EE" w:rsidRDefault="00694CAD" w:rsidP="00BD24EE">
      <w:pPr>
        <w:pStyle w:val="aa"/>
        <w:jc w:val="center"/>
        <w:rPr>
          <w:sz w:val="26"/>
          <w:szCs w:val="26"/>
        </w:rPr>
      </w:pPr>
    </w:p>
    <w:p w:rsidR="00694CAD" w:rsidRPr="00BD24EE" w:rsidRDefault="00694CAD" w:rsidP="00BD24EE">
      <w:pPr>
        <w:pStyle w:val="aa"/>
        <w:jc w:val="center"/>
        <w:rPr>
          <w:sz w:val="26"/>
          <w:szCs w:val="26"/>
        </w:rPr>
      </w:pPr>
    </w:p>
    <w:p w:rsidR="00694CAD" w:rsidRPr="00BD24EE" w:rsidRDefault="00694CAD" w:rsidP="00BD24EE">
      <w:pPr>
        <w:pStyle w:val="aa"/>
        <w:jc w:val="center"/>
        <w:rPr>
          <w:sz w:val="26"/>
          <w:szCs w:val="26"/>
        </w:rPr>
      </w:pPr>
    </w:p>
    <w:p w:rsidR="00694CAD" w:rsidRPr="00BD24EE" w:rsidRDefault="00694CAD" w:rsidP="00BD24EE">
      <w:pPr>
        <w:pStyle w:val="aa"/>
        <w:jc w:val="center"/>
        <w:rPr>
          <w:sz w:val="26"/>
          <w:szCs w:val="26"/>
        </w:rPr>
      </w:pPr>
    </w:p>
    <w:p w:rsidR="00694CAD" w:rsidRDefault="00694CAD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Default="00BD24EE" w:rsidP="00BD24EE">
      <w:pPr>
        <w:pStyle w:val="aa"/>
        <w:jc w:val="center"/>
        <w:rPr>
          <w:sz w:val="26"/>
          <w:szCs w:val="26"/>
        </w:rPr>
      </w:pPr>
    </w:p>
    <w:p w:rsidR="00BD24EE" w:rsidRPr="00BD24EE" w:rsidRDefault="00BD24EE" w:rsidP="00BD24EE">
      <w:pPr>
        <w:pStyle w:val="aa"/>
        <w:jc w:val="center"/>
        <w:rPr>
          <w:sz w:val="26"/>
          <w:szCs w:val="26"/>
        </w:rPr>
      </w:pPr>
    </w:p>
    <w:p w:rsidR="00694CAD" w:rsidRPr="00BD24EE" w:rsidRDefault="00694CAD" w:rsidP="00BD24EE">
      <w:pPr>
        <w:pStyle w:val="aa"/>
        <w:jc w:val="center"/>
        <w:rPr>
          <w:sz w:val="26"/>
          <w:szCs w:val="26"/>
        </w:rPr>
      </w:pPr>
    </w:p>
    <w:p w:rsidR="00694CAD" w:rsidRPr="00BD24EE" w:rsidRDefault="00694CAD" w:rsidP="00BD24EE">
      <w:pPr>
        <w:pStyle w:val="aa"/>
        <w:jc w:val="center"/>
        <w:rPr>
          <w:sz w:val="26"/>
          <w:szCs w:val="26"/>
        </w:rPr>
      </w:pPr>
    </w:p>
    <w:p w:rsidR="00694CAD" w:rsidRPr="00BD24EE" w:rsidRDefault="00694CAD" w:rsidP="00BD24EE">
      <w:pPr>
        <w:pStyle w:val="aa"/>
        <w:jc w:val="center"/>
        <w:rPr>
          <w:color w:val="000000"/>
          <w:sz w:val="26"/>
          <w:szCs w:val="26"/>
        </w:rPr>
      </w:pPr>
      <w:proofErr w:type="gramStart"/>
      <w:r w:rsidRPr="00BD24EE">
        <w:rPr>
          <w:color w:val="000000"/>
          <w:sz w:val="26"/>
          <w:szCs w:val="26"/>
        </w:rPr>
        <w:t>с</w:t>
      </w:r>
      <w:proofErr w:type="gramEnd"/>
      <w:r w:rsidRPr="00BD24EE">
        <w:rPr>
          <w:color w:val="000000"/>
          <w:sz w:val="26"/>
          <w:szCs w:val="26"/>
        </w:rPr>
        <w:t>.</w:t>
      </w:r>
      <w:r w:rsidR="008C6199" w:rsidRPr="00BD24EE">
        <w:rPr>
          <w:color w:val="000000"/>
          <w:sz w:val="26"/>
          <w:szCs w:val="26"/>
        </w:rPr>
        <w:t xml:space="preserve"> </w:t>
      </w:r>
      <w:proofErr w:type="gramStart"/>
      <w:r w:rsidRPr="00BD24EE">
        <w:rPr>
          <w:color w:val="000000"/>
          <w:sz w:val="26"/>
          <w:szCs w:val="26"/>
        </w:rPr>
        <w:t>Михайловка</w:t>
      </w:r>
      <w:proofErr w:type="gramEnd"/>
      <w:r w:rsidRPr="00BD24EE">
        <w:rPr>
          <w:color w:val="000000"/>
          <w:sz w:val="26"/>
          <w:szCs w:val="26"/>
        </w:rPr>
        <w:t>, 202</w:t>
      </w:r>
      <w:r w:rsidR="008C6199" w:rsidRPr="00BD24EE">
        <w:rPr>
          <w:color w:val="000000"/>
          <w:sz w:val="26"/>
          <w:szCs w:val="26"/>
        </w:rPr>
        <w:t>1</w:t>
      </w:r>
      <w:r w:rsidRPr="00BD24EE">
        <w:rPr>
          <w:color w:val="000000"/>
          <w:sz w:val="26"/>
          <w:szCs w:val="26"/>
        </w:rPr>
        <w:t xml:space="preserve"> год</w:t>
      </w:r>
    </w:p>
    <w:p w:rsidR="00694CAD" w:rsidRPr="00BD24EE" w:rsidRDefault="00694CAD" w:rsidP="00E331F5">
      <w:pPr>
        <w:pStyle w:val="aa"/>
        <w:jc w:val="center"/>
        <w:rPr>
          <w:b/>
          <w:sz w:val="26"/>
          <w:szCs w:val="26"/>
        </w:rPr>
      </w:pPr>
      <w:r w:rsidRPr="00BD24EE">
        <w:rPr>
          <w:sz w:val="26"/>
          <w:szCs w:val="26"/>
        </w:rPr>
        <w:br w:type="page"/>
      </w:r>
    </w:p>
    <w:p w:rsidR="00694CAD" w:rsidRPr="00BD24EE" w:rsidRDefault="00BD24EE" w:rsidP="008F61A3">
      <w:pPr>
        <w:pStyle w:val="aa"/>
        <w:jc w:val="center"/>
        <w:rPr>
          <w:b/>
          <w:bCs/>
          <w:color w:val="000000"/>
          <w:kern w:val="36"/>
          <w:sz w:val="26"/>
          <w:szCs w:val="26"/>
          <w:lang w:eastAsia="ru-RU"/>
        </w:rPr>
      </w:pPr>
      <w:r w:rsidRPr="00BD24EE">
        <w:rPr>
          <w:b/>
          <w:bCs/>
          <w:color w:val="000000"/>
          <w:kern w:val="36"/>
          <w:sz w:val="26"/>
          <w:szCs w:val="26"/>
          <w:lang w:eastAsia="ru-RU"/>
        </w:rPr>
        <w:lastRenderedPageBreak/>
        <w:t>Общие положения</w:t>
      </w:r>
    </w:p>
    <w:p w:rsidR="00694CAD" w:rsidRPr="00BD24EE" w:rsidRDefault="00694CAD" w:rsidP="00BD24EE">
      <w:pPr>
        <w:pStyle w:val="aa"/>
        <w:rPr>
          <w:b/>
          <w:bCs/>
          <w:color w:val="000000"/>
          <w:kern w:val="36"/>
          <w:sz w:val="26"/>
          <w:szCs w:val="26"/>
          <w:lang w:eastAsia="ru-RU"/>
        </w:rPr>
      </w:pPr>
    </w:p>
    <w:p w:rsidR="00694CAD" w:rsidRPr="008F61A3" w:rsidRDefault="00BD24EE" w:rsidP="008F61A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61A3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>А</w:t>
      </w:r>
      <w:r w:rsidR="00694CAD" w:rsidRPr="008F61A3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 xml:space="preserve">дминистрации </w:t>
      </w:r>
      <w:r w:rsidRPr="008F61A3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>Михайловского</w:t>
      </w:r>
      <w:r w:rsidR="00694CAD" w:rsidRPr="008F61A3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 xml:space="preserve"> муниципального района,</w:t>
      </w:r>
      <w:r w:rsidR="00694CAD" w:rsidRPr="008F61A3">
        <w:rPr>
          <w:rFonts w:ascii="Times New Roman" w:hAnsi="Times New Roman" w:cs="Times New Roman"/>
          <w:sz w:val="26"/>
          <w:szCs w:val="26"/>
        </w:rPr>
        <w:t xml:space="preserve"> выступающая в кач</w:t>
      </w:r>
      <w:r w:rsidR="00694CAD" w:rsidRPr="008F61A3">
        <w:rPr>
          <w:rFonts w:ascii="Times New Roman" w:hAnsi="Times New Roman" w:cs="Times New Roman"/>
          <w:sz w:val="26"/>
          <w:szCs w:val="26"/>
        </w:rPr>
        <w:t>е</w:t>
      </w:r>
      <w:r w:rsidR="00694CAD" w:rsidRPr="008F61A3">
        <w:rPr>
          <w:rFonts w:ascii="Times New Roman" w:hAnsi="Times New Roman" w:cs="Times New Roman"/>
          <w:sz w:val="26"/>
          <w:szCs w:val="26"/>
        </w:rPr>
        <w:t>стве организатора конкурса на право заключения договор</w:t>
      </w:r>
      <w:r w:rsidRPr="008F61A3">
        <w:rPr>
          <w:rFonts w:ascii="Times New Roman" w:hAnsi="Times New Roman" w:cs="Times New Roman"/>
          <w:sz w:val="26"/>
          <w:szCs w:val="26"/>
        </w:rPr>
        <w:t>а</w:t>
      </w:r>
      <w:r w:rsidR="00694CAD" w:rsidRPr="008F61A3">
        <w:rPr>
          <w:rFonts w:ascii="Times New Roman" w:hAnsi="Times New Roman" w:cs="Times New Roman"/>
          <w:sz w:val="26"/>
          <w:szCs w:val="26"/>
        </w:rPr>
        <w:t xml:space="preserve"> аренды муниципального имущества (далее – Организатор конкурса), проводит открытый конкурс на право з</w:t>
      </w:r>
      <w:r w:rsidR="00694CAD" w:rsidRPr="008F61A3">
        <w:rPr>
          <w:rFonts w:ascii="Times New Roman" w:hAnsi="Times New Roman" w:cs="Times New Roman"/>
          <w:sz w:val="26"/>
          <w:szCs w:val="26"/>
        </w:rPr>
        <w:t>а</w:t>
      </w:r>
      <w:r w:rsidR="00694CAD" w:rsidRPr="008F61A3">
        <w:rPr>
          <w:rFonts w:ascii="Times New Roman" w:hAnsi="Times New Roman" w:cs="Times New Roman"/>
          <w:sz w:val="26"/>
          <w:szCs w:val="26"/>
        </w:rPr>
        <w:t>ключения договора аренды объект</w:t>
      </w:r>
      <w:r w:rsidR="008F61A3" w:rsidRPr="008F61A3">
        <w:rPr>
          <w:rFonts w:ascii="Times New Roman" w:hAnsi="Times New Roman" w:cs="Times New Roman"/>
          <w:sz w:val="26"/>
          <w:szCs w:val="26"/>
        </w:rPr>
        <w:t>а</w:t>
      </w:r>
      <w:r w:rsidR="00694CAD" w:rsidRPr="008F61A3">
        <w:rPr>
          <w:rFonts w:ascii="Times New Roman" w:hAnsi="Times New Roman" w:cs="Times New Roman"/>
          <w:sz w:val="26"/>
          <w:szCs w:val="26"/>
        </w:rPr>
        <w:t xml:space="preserve"> коммунального назначения </w:t>
      </w:r>
      <w:r w:rsidR="008F61A3" w:rsidRPr="008F61A3">
        <w:rPr>
          <w:rFonts w:ascii="Times New Roman" w:hAnsi="Times New Roman" w:cs="Times New Roman"/>
          <w:sz w:val="26"/>
          <w:szCs w:val="26"/>
        </w:rPr>
        <w:t>«Канализационные очистные сооружения с. Михайловка»</w:t>
      </w:r>
      <w:r w:rsidR="00694CAD" w:rsidRPr="008F61A3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26.07.2006 № 135-ФЗ «О защите конкуренции», </w:t>
      </w:r>
      <w:hyperlink r:id="rId9" w:history="1"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Приказом Федеральной антимон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о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польной службы</w:t>
        </w:r>
        <w:r w:rsidR="00694CAD" w:rsidRPr="008F61A3">
          <w:rPr>
            <w:rStyle w:val="af0"/>
            <w:rFonts w:ascii="Times New Roman" w:hAnsi="Times New Roman"/>
            <w:caps/>
            <w:color w:val="auto"/>
            <w:sz w:val="26"/>
            <w:szCs w:val="26"/>
          </w:rPr>
          <w:t xml:space="preserve"> 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от</w:t>
        </w:r>
        <w:r w:rsidR="00694CAD" w:rsidRPr="008F61A3">
          <w:rPr>
            <w:rStyle w:val="af0"/>
            <w:rFonts w:ascii="Times New Roman" w:hAnsi="Times New Roman"/>
            <w:caps/>
            <w:color w:val="auto"/>
            <w:sz w:val="26"/>
            <w:szCs w:val="26"/>
          </w:rPr>
          <w:t xml:space="preserve"> 10.02.2010</w:t>
        </w:r>
        <w:r w:rsidR="008F61A3" w:rsidRPr="008F61A3">
          <w:rPr>
            <w:rStyle w:val="af0"/>
            <w:rFonts w:ascii="Times New Roman" w:hAnsi="Times New Roman"/>
            <w:caps/>
            <w:color w:val="auto"/>
            <w:sz w:val="26"/>
            <w:szCs w:val="26"/>
          </w:rPr>
          <w:t xml:space="preserve">  </w:t>
        </w:r>
        <w:r w:rsidR="00694CAD" w:rsidRPr="008F61A3">
          <w:rPr>
            <w:rStyle w:val="af0"/>
            <w:rFonts w:ascii="Times New Roman" w:hAnsi="Times New Roman"/>
            <w:caps/>
            <w:color w:val="auto"/>
            <w:sz w:val="26"/>
            <w:szCs w:val="26"/>
          </w:rPr>
          <w:t>№ 67 «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О порядке проведения конкурсов или аукци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о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нов на</w:t>
        </w:r>
        <w:proofErr w:type="gramEnd"/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 xml:space="preserve"> </w:t>
        </w:r>
        <w:proofErr w:type="gramStart"/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право заключения договоров аренды, договоров безвозмездного пользования, договоров доверительного управления имуществом, иных договоров, предусматр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и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вающих переход прав в отношении государственного или муниципального имущ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е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ства, и перечне видов имущества, в отношении которого заключение указанных дог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о</w:t>
        </w:r>
        <w:r w:rsidR="00694CAD" w:rsidRPr="008F61A3">
          <w:rPr>
            <w:rStyle w:val="af0"/>
            <w:rFonts w:ascii="Times New Roman" w:hAnsi="Times New Roman"/>
            <w:color w:val="auto"/>
            <w:sz w:val="26"/>
            <w:szCs w:val="26"/>
          </w:rPr>
          <w:t>воров может осуществляться путем проведения торгов в форме конкурса</w:t>
        </w:r>
        <w:r w:rsidR="00694CAD" w:rsidRPr="008F61A3">
          <w:rPr>
            <w:rStyle w:val="af0"/>
            <w:rFonts w:ascii="Times New Roman" w:hAnsi="Times New Roman"/>
            <w:caps/>
            <w:color w:val="auto"/>
            <w:sz w:val="26"/>
            <w:szCs w:val="26"/>
          </w:rPr>
          <w:t>»</w:t>
        </w:r>
      </w:hyperlink>
      <w:r w:rsidR="008F61A3" w:rsidRPr="008F61A3">
        <w:rPr>
          <w:rFonts w:ascii="Times New Roman" w:hAnsi="Times New Roman" w:cs="Times New Roman"/>
          <w:sz w:val="26"/>
          <w:szCs w:val="26"/>
        </w:rPr>
        <w:t>, Федерал</w:t>
      </w:r>
      <w:r w:rsidR="008F61A3" w:rsidRPr="008F61A3">
        <w:rPr>
          <w:rFonts w:ascii="Times New Roman" w:hAnsi="Times New Roman" w:cs="Times New Roman"/>
          <w:sz w:val="26"/>
          <w:szCs w:val="26"/>
        </w:rPr>
        <w:t>ь</w:t>
      </w:r>
      <w:r w:rsidR="008F61A3" w:rsidRPr="008F61A3">
        <w:rPr>
          <w:rFonts w:ascii="Times New Roman" w:hAnsi="Times New Roman" w:cs="Times New Roman"/>
          <w:sz w:val="26"/>
          <w:szCs w:val="26"/>
        </w:rPr>
        <w:t>ным законом от 07.12.2011 № 416-ФЗ «О водоснабжении и водоотведении»</w:t>
      </w:r>
      <w:r w:rsidR="00694CAD" w:rsidRPr="008F61A3">
        <w:rPr>
          <w:rFonts w:ascii="Times New Roman" w:hAnsi="Times New Roman" w:cs="Times New Roman"/>
          <w:sz w:val="26"/>
          <w:szCs w:val="26"/>
        </w:rPr>
        <w:t>,</w:t>
      </w:r>
      <w:r w:rsidR="008F61A3" w:rsidRPr="008F61A3">
        <w:rPr>
          <w:rFonts w:ascii="Times New Roman" w:hAnsi="Times New Roman" w:cs="Times New Roman"/>
          <w:sz w:val="26"/>
          <w:szCs w:val="26"/>
        </w:rPr>
        <w:t xml:space="preserve"> </w:t>
      </w:r>
      <w:r w:rsidR="00694CAD" w:rsidRPr="008F61A3">
        <w:rPr>
          <w:rFonts w:ascii="Times New Roman" w:hAnsi="Times New Roman" w:cs="Times New Roman"/>
          <w:sz w:val="26"/>
          <w:szCs w:val="26"/>
        </w:rPr>
        <w:t>пост</w:t>
      </w:r>
      <w:r w:rsidR="00694CAD" w:rsidRPr="008F61A3">
        <w:rPr>
          <w:rFonts w:ascii="Times New Roman" w:hAnsi="Times New Roman" w:cs="Times New Roman"/>
          <w:sz w:val="26"/>
          <w:szCs w:val="26"/>
        </w:rPr>
        <w:t>а</w:t>
      </w:r>
      <w:r w:rsidR="00694CAD" w:rsidRPr="008F61A3">
        <w:rPr>
          <w:rFonts w:ascii="Times New Roman" w:hAnsi="Times New Roman" w:cs="Times New Roman"/>
          <w:sz w:val="26"/>
          <w:szCs w:val="26"/>
        </w:rPr>
        <w:t xml:space="preserve">новлением администрации </w:t>
      </w:r>
      <w:r w:rsidRPr="008F61A3">
        <w:rPr>
          <w:rFonts w:ascii="Times New Roman" w:hAnsi="Times New Roman" w:cs="Times New Roman"/>
          <w:sz w:val="26"/>
          <w:szCs w:val="26"/>
        </w:rPr>
        <w:t>Михайловского</w:t>
      </w:r>
      <w:r w:rsidR="00694CAD" w:rsidRPr="008F61A3">
        <w:rPr>
          <w:rFonts w:ascii="Times New Roman" w:hAnsi="Times New Roman" w:cs="Times New Roman"/>
          <w:sz w:val="26"/>
          <w:szCs w:val="26"/>
        </w:rPr>
        <w:t xml:space="preserve"> муниципального района № </w:t>
      </w:r>
      <w:r w:rsidR="001E2F4F">
        <w:rPr>
          <w:rFonts w:ascii="Times New Roman" w:hAnsi="Times New Roman" w:cs="Times New Roman"/>
          <w:sz w:val="26"/>
          <w:szCs w:val="26"/>
        </w:rPr>
        <w:t xml:space="preserve">996-па </w:t>
      </w:r>
      <w:r w:rsidR="00694CAD" w:rsidRPr="008F61A3">
        <w:rPr>
          <w:rFonts w:ascii="Times New Roman" w:hAnsi="Times New Roman" w:cs="Times New Roman"/>
          <w:sz w:val="26"/>
          <w:szCs w:val="26"/>
        </w:rPr>
        <w:t xml:space="preserve">от </w:t>
      </w:r>
      <w:r w:rsidR="001E2F4F">
        <w:rPr>
          <w:rFonts w:ascii="Times New Roman" w:hAnsi="Times New Roman" w:cs="Times New Roman"/>
          <w:sz w:val="26"/>
          <w:szCs w:val="26"/>
        </w:rPr>
        <w:t>14.09.2021</w:t>
      </w:r>
      <w:r w:rsidR="00694CAD" w:rsidRPr="008F61A3">
        <w:rPr>
          <w:rFonts w:ascii="Times New Roman" w:hAnsi="Times New Roman" w:cs="Times New Roman"/>
          <w:sz w:val="26"/>
          <w:szCs w:val="26"/>
        </w:rPr>
        <w:t xml:space="preserve"> </w:t>
      </w:r>
      <w:r w:rsidR="00694CAD" w:rsidRPr="008F61A3">
        <w:rPr>
          <w:rFonts w:ascii="Times New Roman" w:hAnsi="Times New Roman" w:cs="Times New Roman"/>
          <w:color w:val="000000"/>
          <w:sz w:val="26"/>
          <w:szCs w:val="26"/>
        </w:rPr>
        <w:t>«О проведении открытого</w:t>
      </w:r>
      <w:proofErr w:type="gramEnd"/>
      <w:r w:rsidR="00694CAD" w:rsidRPr="008F61A3">
        <w:rPr>
          <w:rFonts w:ascii="Times New Roman" w:hAnsi="Times New Roman" w:cs="Times New Roman"/>
          <w:color w:val="000000"/>
          <w:sz w:val="26"/>
          <w:szCs w:val="26"/>
        </w:rPr>
        <w:t xml:space="preserve"> конкурса </w:t>
      </w:r>
      <w:r w:rsidR="008F61A3" w:rsidRPr="008F61A3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на единый недвижимый комплекс «Канализационные очистные сооружения </w:t>
      </w:r>
      <w:proofErr w:type="gramStart"/>
      <w:r w:rsidR="008F61A3" w:rsidRPr="008F61A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F61A3" w:rsidRPr="008F61A3">
        <w:rPr>
          <w:rFonts w:ascii="Times New Roman" w:hAnsi="Times New Roman" w:cs="Times New Roman"/>
          <w:sz w:val="26"/>
          <w:szCs w:val="26"/>
        </w:rPr>
        <w:t>. М</w:t>
      </w:r>
      <w:r w:rsidR="008F61A3" w:rsidRPr="008F61A3">
        <w:rPr>
          <w:rFonts w:ascii="Times New Roman" w:hAnsi="Times New Roman" w:cs="Times New Roman"/>
          <w:sz w:val="26"/>
          <w:szCs w:val="26"/>
        </w:rPr>
        <w:t>и</w:t>
      </w:r>
      <w:r w:rsidR="008F61A3" w:rsidRPr="008F61A3">
        <w:rPr>
          <w:rFonts w:ascii="Times New Roman" w:hAnsi="Times New Roman" w:cs="Times New Roman"/>
          <w:sz w:val="26"/>
          <w:szCs w:val="26"/>
        </w:rPr>
        <w:t>хайловка»</w:t>
      </w:r>
      <w:r w:rsidR="00694CAD" w:rsidRPr="008F61A3">
        <w:rPr>
          <w:rFonts w:ascii="Times New Roman" w:hAnsi="Times New Roman" w:cs="Times New Roman"/>
          <w:caps/>
          <w:color w:val="FF0000"/>
          <w:sz w:val="26"/>
          <w:szCs w:val="26"/>
        </w:rPr>
        <w:t>.</w:t>
      </w:r>
    </w:p>
    <w:p w:rsidR="00694CAD" w:rsidRPr="008F61A3" w:rsidRDefault="00694CAD" w:rsidP="008F61A3">
      <w:pPr>
        <w:pStyle w:val="aa"/>
        <w:ind w:firstLine="709"/>
        <w:rPr>
          <w:sz w:val="26"/>
          <w:szCs w:val="26"/>
        </w:rPr>
      </w:pPr>
      <w:r w:rsidRPr="008F61A3">
        <w:rPr>
          <w:sz w:val="26"/>
          <w:szCs w:val="26"/>
        </w:rPr>
        <w:t>Условия конкурса, порядок</w:t>
      </w:r>
      <w:r w:rsidR="008F61A3">
        <w:rPr>
          <w:sz w:val="26"/>
          <w:szCs w:val="26"/>
        </w:rPr>
        <w:t xml:space="preserve"> проведения</w:t>
      </w:r>
      <w:r w:rsidRPr="008F61A3">
        <w:rPr>
          <w:sz w:val="26"/>
          <w:szCs w:val="26"/>
        </w:rPr>
        <w:t xml:space="preserve"> и условия заключения договора с участником конкурса являются условиями публичной оферты, а подача заявки на участие в конкурсе является акцептом такой оферты.</w:t>
      </w:r>
    </w:p>
    <w:p w:rsidR="00694CAD" w:rsidRPr="008F61A3" w:rsidRDefault="00694CAD" w:rsidP="008F61A3">
      <w:pPr>
        <w:pStyle w:val="aa"/>
        <w:ind w:firstLine="709"/>
        <w:rPr>
          <w:color w:val="000000"/>
          <w:sz w:val="26"/>
          <w:szCs w:val="26"/>
          <w:lang w:eastAsia="ru-RU"/>
        </w:rPr>
      </w:pPr>
      <w:r w:rsidRPr="008F61A3">
        <w:rPr>
          <w:bCs/>
          <w:iCs/>
          <w:sz w:val="26"/>
          <w:szCs w:val="26"/>
          <w:lang w:eastAsia="ru-RU"/>
        </w:rPr>
        <w:t>Наименование, место нахождения, почтовый адрес, адрес электронной</w:t>
      </w:r>
      <w:r w:rsidRPr="008F61A3">
        <w:rPr>
          <w:bCs/>
          <w:iCs/>
          <w:color w:val="000000"/>
          <w:sz w:val="26"/>
          <w:szCs w:val="26"/>
          <w:lang w:eastAsia="ru-RU"/>
        </w:rPr>
        <w:t xml:space="preserve"> почты организатора конкурса:</w:t>
      </w:r>
      <w:r w:rsidRPr="008F61A3">
        <w:rPr>
          <w:color w:val="000000"/>
          <w:sz w:val="26"/>
          <w:szCs w:val="26"/>
          <w:lang w:eastAsia="ru-RU"/>
        </w:rPr>
        <w:t xml:space="preserve"> администраци</w:t>
      </w:r>
      <w:r w:rsidR="008F61A3">
        <w:rPr>
          <w:color w:val="000000"/>
          <w:sz w:val="26"/>
          <w:szCs w:val="26"/>
          <w:lang w:eastAsia="ru-RU"/>
        </w:rPr>
        <w:t>я</w:t>
      </w:r>
      <w:r w:rsidRPr="008F61A3">
        <w:rPr>
          <w:color w:val="000000"/>
          <w:sz w:val="26"/>
          <w:szCs w:val="26"/>
          <w:lang w:eastAsia="ru-RU"/>
        </w:rPr>
        <w:t xml:space="preserve"> </w:t>
      </w:r>
      <w:r w:rsidR="00BD24EE" w:rsidRPr="008F61A3">
        <w:rPr>
          <w:color w:val="000000"/>
          <w:sz w:val="26"/>
          <w:szCs w:val="26"/>
          <w:lang w:eastAsia="ru-RU"/>
        </w:rPr>
        <w:t>Михайловского</w:t>
      </w:r>
      <w:r w:rsidRPr="008F61A3">
        <w:rPr>
          <w:color w:val="000000"/>
          <w:sz w:val="26"/>
          <w:szCs w:val="26"/>
          <w:lang w:eastAsia="ru-RU"/>
        </w:rPr>
        <w:t xml:space="preserve"> муниципального района</w:t>
      </w:r>
      <w:r w:rsidR="008F61A3">
        <w:rPr>
          <w:color w:val="000000"/>
          <w:sz w:val="26"/>
          <w:szCs w:val="26"/>
          <w:lang w:eastAsia="ru-RU"/>
        </w:rPr>
        <w:t xml:space="preserve"> в л</w:t>
      </w:r>
      <w:r w:rsidR="008F61A3">
        <w:rPr>
          <w:color w:val="000000"/>
          <w:sz w:val="26"/>
          <w:szCs w:val="26"/>
          <w:lang w:eastAsia="ru-RU"/>
        </w:rPr>
        <w:t>и</w:t>
      </w:r>
      <w:r w:rsidR="008F61A3">
        <w:rPr>
          <w:color w:val="000000"/>
          <w:sz w:val="26"/>
          <w:szCs w:val="26"/>
          <w:lang w:eastAsia="ru-RU"/>
        </w:rPr>
        <w:t>це управления по вопросам градостроительства, имущественных и земельных отн</w:t>
      </w:r>
      <w:r w:rsidR="008F61A3">
        <w:rPr>
          <w:color w:val="000000"/>
          <w:sz w:val="26"/>
          <w:szCs w:val="26"/>
          <w:lang w:eastAsia="ru-RU"/>
        </w:rPr>
        <w:t>о</w:t>
      </w:r>
      <w:r w:rsidR="008F61A3">
        <w:rPr>
          <w:color w:val="000000"/>
          <w:sz w:val="26"/>
          <w:szCs w:val="26"/>
          <w:lang w:eastAsia="ru-RU"/>
        </w:rPr>
        <w:t>шений</w:t>
      </w:r>
      <w:r w:rsidRPr="008F61A3">
        <w:rPr>
          <w:color w:val="000000"/>
          <w:sz w:val="26"/>
          <w:szCs w:val="26"/>
          <w:lang w:eastAsia="ru-RU"/>
        </w:rPr>
        <w:t>, находящ</w:t>
      </w:r>
      <w:r w:rsidR="008F61A3">
        <w:rPr>
          <w:color w:val="000000"/>
          <w:sz w:val="26"/>
          <w:szCs w:val="26"/>
          <w:lang w:eastAsia="ru-RU"/>
        </w:rPr>
        <w:t>его</w:t>
      </w:r>
      <w:r w:rsidRPr="008F61A3">
        <w:rPr>
          <w:color w:val="000000"/>
          <w:sz w:val="26"/>
          <w:szCs w:val="26"/>
          <w:lang w:eastAsia="ru-RU"/>
        </w:rPr>
        <w:t xml:space="preserve">ся по адресу: </w:t>
      </w:r>
      <w:r w:rsidR="008F61A3">
        <w:rPr>
          <w:color w:val="000000"/>
          <w:sz w:val="26"/>
          <w:szCs w:val="26"/>
          <w:lang w:eastAsia="ru-RU"/>
        </w:rPr>
        <w:t>692651</w:t>
      </w:r>
      <w:r w:rsidRPr="008F61A3">
        <w:rPr>
          <w:color w:val="000000"/>
          <w:sz w:val="26"/>
          <w:szCs w:val="26"/>
          <w:lang w:eastAsia="ru-RU"/>
        </w:rPr>
        <w:t xml:space="preserve">, </w:t>
      </w:r>
      <w:r w:rsidR="008F61A3">
        <w:rPr>
          <w:color w:val="000000"/>
          <w:sz w:val="26"/>
          <w:szCs w:val="26"/>
          <w:lang w:eastAsia="ru-RU"/>
        </w:rPr>
        <w:t>Приморский край</w:t>
      </w:r>
      <w:r w:rsidRPr="008F61A3">
        <w:rPr>
          <w:color w:val="000000"/>
          <w:sz w:val="26"/>
          <w:szCs w:val="26"/>
          <w:lang w:eastAsia="ru-RU"/>
        </w:rPr>
        <w:t xml:space="preserve">, </w:t>
      </w:r>
      <w:r w:rsidR="008F61A3">
        <w:rPr>
          <w:color w:val="000000"/>
          <w:sz w:val="26"/>
          <w:szCs w:val="26"/>
          <w:lang w:eastAsia="ru-RU"/>
        </w:rPr>
        <w:t>Михайловский муниц</w:t>
      </w:r>
      <w:r w:rsidR="008F61A3">
        <w:rPr>
          <w:color w:val="000000"/>
          <w:sz w:val="26"/>
          <w:szCs w:val="26"/>
          <w:lang w:eastAsia="ru-RU"/>
        </w:rPr>
        <w:t>и</w:t>
      </w:r>
      <w:r w:rsidR="008F61A3">
        <w:rPr>
          <w:color w:val="000000"/>
          <w:sz w:val="26"/>
          <w:szCs w:val="26"/>
          <w:lang w:eastAsia="ru-RU"/>
        </w:rPr>
        <w:t xml:space="preserve">пальный </w:t>
      </w:r>
      <w:r w:rsidRPr="008F61A3">
        <w:rPr>
          <w:color w:val="000000"/>
          <w:sz w:val="26"/>
          <w:szCs w:val="26"/>
          <w:lang w:eastAsia="ru-RU"/>
        </w:rPr>
        <w:t xml:space="preserve">район, </w:t>
      </w:r>
      <w:proofErr w:type="gramStart"/>
      <w:r w:rsidR="008F61A3">
        <w:rPr>
          <w:color w:val="000000"/>
          <w:sz w:val="26"/>
          <w:szCs w:val="26"/>
          <w:lang w:eastAsia="ru-RU"/>
        </w:rPr>
        <w:t>с</w:t>
      </w:r>
      <w:proofErr w:type="gramEnd"/>
      <w:r w:rsidR="008F61A3">
        <w:rPr>
          <w:color w:val="000000"/>
          <w:sz w:val="26"/>
          <w:szCs w:val="26"/>
          <w:lang w:eastAsia="ru-RU"/>
        </w:rPr>
        <w:t xml:space="preserve">. </w:t>
      </w:r>
      <w:proofErr w:type="gramStart"/>
      <w:r w:rsidR="008F61A3">
        <w:rPr>
          <w:color w:val="000000"/>
          <w:sz w:val="26"/>
          <w:szCs w:val="26"/>
          <w:lang w:eastAsia="ru-RU"/>
        </w:rPr>
        <w:t>Михайловка</w:t>
      </w:r>
      <w:proofErr w:type="gramEnd"/>
      <w:r w:rsidR="008F61A3">
        <w:rPr>
          <w:color w:val="000000"/>
          <w:sz w:val="26"/>
          <w:szCs w:val="26"/>
          <w:lang w:eastAsia="ru-RU"/>
        </w:rPr>
        <w:t xml:space="preserve">, ул. Красноармейская, 16, </w:t>
      </w:r>
      <w:proofErr w:type="spellStart"/>
      <w:r w:rsidR="008F61A3">
        <w:rPr>
          <w:color w:val="000000"/>
          <w:sz w:val="26"/>
          <w:szCs w:val="26"/>
          <w:lang w:eastAsia="ru-RU"/>
        </w:rPr>
        <w:t>каб</w:t>
      </w:r>
      <w:proofErr w:type="spellEnd"/>
      <w:r w:rsidR="008F61A3">
        <w:rPr>
          <w:color w:val="000000"/>
          <w:sz w:val="26"/>
          <w:szCs w:val="26"/>
          <w:lang w:eastAsia="ru-RU"/>
        </w:rPr>
        <w:t>. 21</w:t>
      </w:r>
      <w:r w:rsidRPr="008F61A3">
        <w:rPr>
          <w:color w:val="000000"/>
          <w:sz w:val="26"/>
          <w:szCs w:val="26"/>
          <w:lang w:eastAsia="ru-RU"/>
        </w:rPr>
        <w:t xml:space="preserve">, адрес электронной почты: </w:t>
      </w:r>
      <w:proofErr w:type="spellStart"/>
      <w:r w:rsidR="008F61A3" w:rsidRPr="008F61A3">
        <w:rPr>
          <w:bCs/>
          <w:color w:val="0000FF"/>
          <w:sz w:val="26"/>
          <w:szCs w:val="26"/>
          <w:u w:val="single"/>
          <w:lang w:val="en-US" w:eastAsia="ru-RU"/>
        </w:rPr>
        <w:t>balabadko</w:t>
      </w:r>
      <w:proofErr w:type="spellEnd"/>
      <w:r w:rsidR="008F61A3" w:rsidRPr="008F61A3">
        <w:rPr>
          <w:bCs/>
          <w:color w:val="0000FF"/>
          <w:sz w:val="26"/>
          <w:szCs w:val="26"/>
          <w:u w:val="single"/>
          <w:lang w:eastAsia="ru-RU"/>
        </w:rPr>
        <w:t>_</w:t>
      </w:r>
      <w:proofErr w:type="spellStart"/>
      <w:r w:rsidR="008F61A3" w:rsidRPr="008F61A3">
        <w:rPr>
          <w:bCs/>
          <w:color w:val="0000FF"/>
          <w:sz w:val="26"/>
          <w:szCs w:val="26"/>
          <w:u w:val="single"/>
          <w:lang w:val="en-US" w:eastAsia="ru-RU"/>
        </w:rPr>
        <w:t>ua</w:t>
      </w:r>
      <w:proofErr w:type="spellEnd"/>
      <w:r w:rsidR="008F61A3" w:rsidRPr="008F61A3">
        <w:rPr>
          <w:bCs/>
          <w:color w:val="0000FF"/>
          <w:sz w:val="26"/>
          <w:szCs w:val="26"/>
          <w:u w:val="single"/>
          <w:lang w:eastAsia="ru-RU"/>
        </w:rPr>
        <w:t>@</w:t>
      </w:r>
      <w:proofErr w:type="spellStart"/>
      <w:r w:rsidR="008F61A3" w:rsidRPr="008F61A3">
        <w:rPr>
          <w:bCs/>
          <w:color w:val="0000FF"/>
          <w:sz w:val="26"/>
          <w:szCs w:val="26"/>
          <w:u w:val="single"/>
          <w:lang w:val="en-US" w:eastAsia="ru-RU"/>
        </w:rPr>
        <w:t>mikhprim</w:t>
      </w:r>
      <w:proofErr w:type="spellEnd"/>
      <w:r w:rsidR="008F61A3" w:rsidRPr="008F61A3">
        <w:rPr>
          <w:bCs/>
          <w:color w:val="0000FF"/>
          <w:sz w:val="26"/>
          <w:szCs w:val="26"/>
          <w:u w:val="single"/>
          <w:lang w:eastAsia="ru-RU"/>
        </w:rPr>
        <w:t>.</w:t>
      </w:r>
      <w:proofErr w:type="spellStart"/>
      <w:r w:rsidR="008F61A3" w:rsidRPr="008F61A3">
        <w:rPr>
          <w:bCs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8F61A3">
        <w:rPr>
          <w:color w:val="000000"/>
          <w:sz w:val="26"/>
          <w:szCs w:val="26"/>
          <w:lang w:eastAsia="ru-RU"/>
        </w:rPr>
        <w:t xml:space="preserve">. </w:t>
      </w:r>
    </w:p>
    <w:p w:rsidR="00694CAD" w:rsidRPr="00BD24EE" w:rsidRDefault="00694CAD" w:rsidP="008F61A3">
      <w:pPr>
        <w:pStyle w:val="aa"/>
        <w:ind w:firstLine="709"/>
        <w:rPr>
          <w:sz w:val="26"/>
          <w:szCs w:val="26"/>
        </w:rPr>
      </w:pPr>
      <w:r w:rsidRPr="008F61A3">
        <w:rPr>
          <w:bCs/>
          <w:iCs/>
          <w:color w:val="000000"/>
          <w:sz w:val="26"/>
          <w:szCs w:val="26"/>
          <w:lang w:eastAsia="ru-RU"/>
        </w:rPr>
        <w:t>Контактное лицо организатора конкурса:</w:t>
      </w:r>
      <w:r w:rsidRPr="008F61A3">
        <w:rPr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="008F61A3">
        <w:rPr>
          <w:bCs/>
          <w:iCs/>
          <w:color w:val="000000"/>
          <w:sz w:val="26"/>
          <w:szCs w:val="26"/>
          <w:lang w:eastAsia="ru-RU"/>
        </w:rPr>
        <w:t>Балабадько</w:t>
      </w:r>
      <w:proofErr w:type="spellEnd"/>
      <w:r w:rsidR="008F61A3">
        <w:rPr>
          <w:bCs/>
          <w:iCs/>
          <w:color w:val="000000"/>
          <w:sz w:val="26"/>
          <w:szCs w:val="26"/>
          <w:lang w:eastAsia="ru-RU"/>
        </w:rPr>
        <w:t xml:space="preserve"> Юлия Анатольевна</w:t>
      </w:r>
      <w:r w:rsidRPr="008F61A3">
        <w:rPr>
          <w:bCs/>
          <w:iCs/>
          <w:color w:val="000000"/>
          <w:sz w:val="26"/>
          <w:szCs w:val="26"/>
          <w:lang w:eastAsia="ru-RU"/>
        </w:rPr>
        <w:t xml:space="preserve"> –</w:t>
      </w:r>
      <w:r w:rsidRPr="00BD24EE">
        <w:rPr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Pr="00BD24EE">
        <w:rPr>
          <w:bCs/>
          <w:iCs/>
          <w:color w:val="000000"/>
          <w:sz w:val="26"/>
          <w:szCs w:val="26"/>
          <w:lang w:eastAsia="ru-RU"/>
        </w:rPr>
        <w:t xml:space="preserve">начальник </w:t>
      </w:r>
      <w:r w:rsidR="008F61A3">
        <w:rPr>
          <w:bCs/>
          <w:iCs/>
          <w:color w:val="000000"/>
          <w:sz w:val="26"/>
          <w:szCs w:val="26"/>
          <w:lang w:eastAsia="ru-RU"/>
        </w:rPr>
        <w:t xml:space="preserve">УГИЗО </w:t>
      </w:r>
      <w:r w:rsidRPr="00BD24EE">
        <w:rPr>
          <w:sz w:val="26"/>
          <w:szCs w:val="26"/>
        </w:rPr>
        <w:t xml:space="preserve">администрации </w:t>
      </w:r>
      <w:r w:rsidR="00BD24EE" w:rsidRPr="00BD24EE">
        <w:rPr>
          <w:color w:val="000000"/>
          <w:sz w:val="26"/>
          <w:szCs w:val="26"/>
          <w:lang w:eastAsia="ru-RU"/>
        </w:rPr>
        <w:t>Михайловского</w:t>
      </w:r>
      <w:r w:rsidRPr="00BD24EE">
        <w:rPr>
          <w:color w:val="000000"/>
          <w:sz w:val="26"/>
          <w:szCs w:val="26"/>
          <w:lang w:eastAsia="ru-RU"/>
        </w:rPr>
        <w:t xml:space="preserve"> муниципального района</w:t>
      </w:r>
      <w:r w:rsidRPr="00BD24EE">
        <w:rPr>
          <w:bCs/>
          <w:iCs/>
          <w:color w:val="000000"/>
          <w:sz w:val="26"/>
          <w:szCs w:val="26"/>
          <w:lang w:eastAsia="ru-RU"/>
        </w:rPr>
        <w:t xml:space="preserve">, телефон </w:t>
      </w:r>
      <w:r w:rsidRPr="00BD24EE">
        <w:rPr>
          <w:sz w:val="26"/>
          <w:szCs w:val="26"/>
        </w:rPr>
        <w:t>8 (</w:t>
      </w:r>
      <w:r w:rsidR="008F61A3">
        <w:rPr>
          <w:sz w:val="26"/>
          <w:szCs w:val="26"/>
        </w:rPr>
        <w:t>42346</w:t>
      </w:r>
      <w:r w:rsidRPr="00BD24EE">
        <w:rPr>
          <w:sz w:val="26"/>
          <w:szCs w:val="26"/>
        </w:rPr>
        <w:t xml:space="preserve">) </w:t>
      </w:r>
      <w:r w:rsidR="008F61A3">
        <w:rPr>
          <w:sz w:val="26"/>
          <w:szCs w:val="26"/>
        </w:rPr>
        <w:t>2-47-57</w:t>
      </w:r>
      <w:r w:rsidRPr="00BD24EE">
        <w:rPr>
          <w:sz w:val="26"/>
          <w:szCs w:val="26"/>
        </w:rPr>
        <w:t xml:space="preserve">, </w:t>
      </w:r>
      <w:proofErr w:type="spellStart"/>
      <w:r w:rsidR="008F61A3">
        <w:rPr>
          <w:bCs/>
          <w:iCs/>
          <w:color w:val="000000"/>
          <w:sz w:val="26"/>
          <w:szCs w:val="26"/>
          <w:lang w:eastAsia="ru-RU"/>
        </w:rPr>
        <w:t>Яроцкая</w:t>
      </w:r>
      <w:proofErr w:type="spellEnd"/>
      <w:r w:rsidR="008F61A3">
        <w:rPr>
          <w:bCs/>
          <w:iCs/>
          <w:color w:val="000000"/>
          <w:sz w:val="26"/>
          <w:szCs w:val="26"/>
          <w:lang w:eastAsia="ru-RU"/>
        </w:rPr>
        <w:t xml:space="preserve"> Татьяна Сергеевна</w:t>
      </w:r>
      <w:r w:rsidRPr="00BD24EE">
        <w:rPr>
          <w:color w:val="000000"/>
          <w:sz w:val="26"/>
          <w:szCs w:val="26"/>
          <w:lang w:eastAsia="ru-RU"/>
        </w:rPr>
        <w:t xml:space="preserve"> </w:t>
      </w:r>
      <w:r w:rsidRPr="00BD24EE">
        <w:rPr>
          <w:sz w:val="26"/>
          <w:szCs w:val="26"/>
        </w:rPr>
        <w:t xml:space="preserve">– </w:t>
      </w:r>
      <w:r w:rsidR="008F61A3">
        <w:rPr>
          <w:sz w:val="26"/>
          <w:szCs w:val="26"/>
        </w:rPr>
        <w:t>главный</w:t>
      </w:r>
      <w:r w:rsidRPr="00BD24EE">
        <w:rPr>
          <w:sz w:val="26"/>
          <w:szCs w:val="26"/>
        </w:rPr>
        <w:t xml:space="preserve"> специалист </w:t>
      </w:r>
      <w:r w:rsidR="008F61A3">
        <w:rPr>
          <w:sz w:val="26"/>
          <w:szCs w:val="26"/>
        </w:rPr>
        <w:t>по имуществе</w:t>
      </w:r>
      <w:r w:rsidR="008F61A3">
        <w:rPr>
          <w:sz w:val="26"/>
          <w:szCs w:val="26"/>
        </w:rPr>
        <w:t>н</w:t>
      </w:r>
      <w:r w:rsidR="008F61A3">
        <w:rPr>
          <w:sz w:val="26"/>
          <w:szCs w:val="26"/>
        </w:rPr>
        <w:t>ным отношениям УГИЗО</w:t>
      </w:r>
      <w:r w:rsidRPr="00BD24EE">
        <w:rPr>
          <w:sz w:val="26"/>
          <w:szCs w:val="26"/>
        </w:rPr>
        <w:t xml:space="preserve"> администрации </w:t>
      </w:r>
      <w:r w:rsidR="00BD24EE" w:rsidRPr="00BD24EE">
        <w:rPr>
          <w:color w:val="000000"/>
          <w:sz w:val="26"/>
          <w:szCs w:val="26"/>
          <w:lang w:eastAsia="ru-RU"/>
        </w:rPr>
        <w:t>Михайловского</w:t>
      </w:r>
      <w:r w:rsidRPr="00BD24EE">
        <w:rPr>
          <w:color w:val="000000"/>
          <w:sz w:val="26"/>
          <w:szCs w:val="26"/>
          <w:lang w:eastAsia="ru-RU"/>
        </w:rPr>
        <w:t xml:space="preserve"> муниципального района</w:t>
      </w:r>
      <w:r w:rsidRPr="00BD24EE">
        <w:rPr>
          <w:sz w:val="26"/>
          <w:szCs w:val="26"/>
        </w:rPr>
        <w:t>, телефон 8 (</w:t>
      </w:r>
      <w:r w:rsidR="008F61A3">
        <w:rPr>
          <w:sz w:val="26"/>
          <w:szCs w:val="26"/>
        </w:rPr>
        <w:t>42346</w:t>
      </w:r>
      <w:r w:rsidRPr="00BD24EE">
        <w:rPr>
          <w:sz w:val="26"/>
          <w:szCs w:val="26"/>
        </w:rPr>
        <w:t xml:space="preserve">) </w:t>
      </w:r>
      <w:r w:rsidR="008F61A3">
        <w:rPr>
          <w:sz w:val="26"/>
          <w:szCs w:val="26"/>
        </w:rPr>
        <w:t>2-39-07</w:t>
      </w:r>
      <w:r w:rsidRPr="00BD24EE">
        <w:rPr>
          <w:sz w:val="26"/>
          <w:szCs w:val="26"/>
        </w:rPr>
        <w:t>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</w:p>
    <w:p w:rsidR="00694CAD" w:rsidRPr="00BD24EE" w:rsidRDefault="00694CAD" w:rsidP="00E331F5">
      <w:pPr>
        <w:pStyle w:val="aa"/>
        <w:jc w:val="center"/>
        <w:rPr>
          <w:b/>
          <w:color w:val="000000"/>
          <w:sz w:val="26"/>
          <w:szCs w:val="26"/>
          <w:lang w:eastAsia="ru-RU"/>
        </w:rPr>
      </w:pPr>
      <w:r w:rsidRPr="00BD24EE">
        <w:rPr>
          <w:b/>
          <w:color w:val="000000"/>
          <w:sz w:val="26"/>
          <w:szCs w:val="26"/>
          <w:lang w:eastAsia="ru-RU"/>
        </w:rPr>
        <w:t xml:space="preserve">1. Предмет </w:t>
      </w:r>
      <w:r w:rsidR="00480AD2">
        <w:rPr>
          <w:b/>
          <w:color w:val="000000"/>
          <w:sz w:val="26"/>
          <w:szCs w:val="26"/>
          <w:lang w:eastAsia="ru-RU"/>
        </w:rPr>
        <w:t>конкурса</w:t>
      </w:r>
    </w:p>
    <w:p w:rsidR="00694CAD" w:rsidRPr="00BD24EE" w:rsidRDefault="002B4049" w:rsidP="00BD24EE">
      <w:pPr>
        <w:pStyle w:val="aa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1.1. </w:t>
      </w:r>
      <w:r w:rsidR="00480AD2">
        <w:rPr>
          <w:sz w:val="26"/>
          <w:szCs w:val="26"/>
          <w:lang w:eastAsia="ru-RU"/>
        </w:rPr>
        <w:t>Предметом конкурса является п</w:t>
      </w:r>
      <w:r w:rsidR="00694CAD" w:rsidRPr="00BD24EE">
        <w:rPr>
          <w:sz w:val="26"/>
          <w:szCs w:val="26"/>
          <w:lang w:eastAsia="ru-RU"/>
        </w:rPr>
        <w:t>раво заключения договор</w:t>
      </w:r>
      <w:r w:rsidR="008F61A3">
        <w:rPr>
          <w:sz w:val="26"/>
          <w:szCs w:val="26"/>
          <w:lang w:eastAsia="ru-RU"/>
        </w:rPr>
        <w:t>а</w:t>
      </w:r>
      <w:r w:rsidR="00694CAD" w:rsidRPr="00BD24EE">
        <w:rPr>
          <w:sz w:val="26"/>
          <w:szCs w:val="26"/>
          <w:lang w:eastAsia="ru-RU"/>
        </w:rPr>
        <w:t xml:space="preserve"> аренды </w:t>
      </w:r>
      <w:r w:rsidR="008F61A3">
        <w:rPr>
          <w:sz w:val="26"/>
          <w:szCs w:val="26"/>
          <w:lang w:eastAsia="ru-RU"/>
        </w:rPr>
        <w:t>в отношении объекта водоотведения – единого недвижимого комплекса «Канализационные очис</w:t>
      </w:r>
      <w:r w:rsidR="008F61A3">
        <w:rPr>
          <w:sz w:val="26"/>
          <w:szCs w:val="26"/>
          <w:lang w:eastAsia="ru-RU"/>
        </w:rPr>
        <w:t>т</w:t>
      </w:r>
      <w:r w:rsidR="008F61A3">
        <w:rPr>
          <w:sz w:val="26"/>
          <w:szCs w:val="26"/>
          <w:lang w:eastAsia="ru-RU"/>
        </w:rPr>
        <w:t xml:space="preserve">ные сооружения </w:t>
      </w:r>
      <w:proofErr w:type="gramStart"/>
      <w:r w:rsidR="008F61A3">
        <w:rPr>
          <w:sz w:val="26"/>
          <w:szCs w:val="26"/>
          <w:lang w:eastAsia="ru-RU"/>
        </w:rPr>
        <w:t>с</w:t>
      </w:r>
      <w:proofErr w:type="gramEnd"/>
      <w:r w:rsidR="008F61A3">
        <w:rPr>
          <w:sz w:val="26"/>
          <w:szCs w:val="26"/>
          <w:lang w:eastAsia="ru-RU"/>
        </w:rPr>
        <w:t>. Михайловка»,</w:t>
      </w:r>
      <w:r w:rsidR="00694CAD" w:rsidRPr="00BD24EE">
        <w:rPr>
          <w:sz w:val="26"/>
          <w:szCs w:val="26"/>
          <w:lang w:eastAsia="ru-RU"/>
        </w:rPr>
        <w:t xml:space="preserve"> расположенного </w:t>
      </w:r>
      <w:r>
        <w:rPr>
          <w:sz w:val="26"/>
          <w:szCs w:val="26"/>
          <w:lang w:eastAsia="ru-RU"/>
        </w:rPr>
        <w:t>по адресу: Приморский край М</w:t>
      </w:r>
      <w:r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 xml:space="preserve">хайловский район, </w:t>
      </w:r>
      <w:proofErr w:type="gramStart"/>
      <w:r>
        <w:rPr>
          <w:sz w:val="26"/>
          <w:szCs w:val="26"/>
          <w:lang w:eastAsia="ru-RU"/>
        </w:rPr>
        <w:t>с</w:t>
      </w:r>
      <w:proofErr w:type="gramEnd"/>
      <w:r>
        <w:rPr>
          <w:sz w:val="26"/>
          <w:szCs w:val="26"/>
          <w:lang w:eastAsia="ru-RU"/>
        </w:rPr>
        <w:t xml:space="preserve">. </w:t>
      </w:r>
      <w:proofErr w:type="gramStart"/>
      <w:r>
        <w:rPr>
          <w:sz w:val="26"/>
          <w:szCs w:val="26"/>
          <w:lang w:eastAsia="ru-RU"/>
        </w:rPr>
        <w:t>Михайловка</w:t>
      </w:r>
      <w:proofErr w:type="gramEnd"/>
      <w:r>
        <w:rPr>
          <w:sz w:val="26"/>
          <w:szCs w:val="26"/>
          <w:lang w:eastAsia="ru-RU"/>
        </w:rPr>
        <w:t>, ул. Луговая, комплекс 20</w:t>
      </w:r>
      <w:r w:rsidR="00480AD2">
        <w:rPr>
          <w:sz w:val="26"/>
          <w:szCs w:val="26"/>
          <w:lang w:eastAsia="ru-RU"/>
        </w:rPr>
        <w:t xml:space="preserve">, на земельном участке с кадастровым номером 25:09:010203:259 площадью 5270 </w:t>
      </w:r>
      <w:proofErr w:type="spellStart"/>
      <w:r w:rsidR="00480AD2">
        <w:rPr>
          <w:sz w:val="26"/>
          <w:szCs w:val="26"/>
          <w:lang w:eastAsia="ru-RU"/>
        </w:rPr>
        <w:t>кв.м</w:t>
      </w:r>
      <w:proofErr w:type="spellEnd"/>
      <w:r>
        <w:rPr>
          <w:sz w:val="26"/>
          <w:szCs w:val="26"/>
          <w:lang w:eastAsia="ru-RU"/>
        </w:rPr>
        <w:t>.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</w:p>
    <w:p w:rsidR="00694CAD" w:rsidRPr="00BD24EE" w:rsidRDefault="00694CAD" w:rsidP="00E331F5">
      <w:pPr>
        <w:pStyle w:val="aa"/>
        <w:jc w:val="center"/>
        <w:rPr>
          <w:b/>
          <w:bCs/>
          <w:color w:val="000000"/>
          <w:sz w:val="26"/>
          <w:szCs w:val="26"/>
          <w:lang w:eastAsia="ru-RU"/>
        </w:rPr>
      </w:pPr>
      <w:r w:rsidRPr="00BD24EE">
        <w:rPr>
          <w:b/>
          <w:color w:val="000000"/>
          <w:sz w:val="26"/>
          <w:szCs w:val="26"/>
          <w:lang w:eastAsia="ru-RU"/>
        </w:rPr>
        <w:t xml:space="preserve">2. </w:t>
      </w:r>
      <w:r w:rsidRPr="00BD24EE">
        <w:rPr>
          <w:b/>
          <w:bCs/>
          <w:color w:val="000000"/>
          <w:sz w:val="26"/>
          <w:szCs w:val="26"/>
          <w:lang w:eastAsia="ru-RU"/>
        </w:rPr>
        <w:t>Требования к участникам конкурса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2.1. Участником конкурса может быть любое юридическое лицо независимо от орг</w:t>
      </w:r>
      <w:r w:rsidRPr="00BD24EE">
        <w:rPr>
          <w:color w:val="000000"/>
          <w:sz w:val="26"/>
          <w:szCs w:val="26"/>
          <w:lang w:eastAsia="ru-RU"/>
        </w:rPr>
        <w:t>а</w:t>
      </w:r>
      <w:r w:rsidRPr="00BD24EE">
        <w:rPr>
          <w:color w:val="000000"/>
          <w:sz w:val="26"/>
          <w:szCs w:val="26"/>
          <w:lang w:eastAsia="ru-RU"/>
        </w:rPr>
        <w:t>низационно-правовой формы, формы собственности, места нахождения, а также м</w:t>
      </w:r>
      <w:r w:rsidRPr="00BD24EE">
        <w:rPr>
          <w:color w:val="000000"/>
          <w:sz w:val="26"/>
          <w:szCs w:val="26"/>
          <w:lang w:eastAsia="ru-RU"/>
        </w:rPr>
        <w:t>е</w:t>
      </w:r>
      <w:r w:rsidRPr="00BD24EE">
        <w:rPr>
          <w:color w:val="000000"/>
          <w:sz w:val="26"/>
          <w:szCs w:val="26"/>
          <w:lang w:eastAsia="ru-RU"/>
        </w:rPr>
        <w:t>ста происхождения капитала или любое физическое лицо, в том числе индивидуал</w:t>
      </w:r>
      <w:r w:rsidRPr="00BD24EE">
        <w:rPr>
          <w:color w:val="000000"/>
          <w:sz w:val="26"/>
          <w:szCs w:val="26"/>
          <w:lang w:eastAsia="ru-RU"/>
        </w:rPr>
        <w:t>ь</w:t>
      </w:r>
      <w:r w:rsidRPr="00BD24EE">
        <w:rPr>
          <w:color w:val="000000"/>
          <w:sz w:val="26"/>
          <w:szCs w:val="26"/>
          <w:lang w:eastAsia="ru-RU"/>
        </w:rPr>
        <w:t>ный предприниматель, претендующ</w:t>
      </w:r>
      <w:r w:rsidR="002B4049">
        <w:rPr>
          <w:color w:val="000000"/>
          <w:sz w:val="26"/>
          <w:szCs w:val="26"/>
          <w:lang w:eastAsia="ru-RU"/>
        </w:rPr>
        <w:t>и</w:t>
      </w:r>
      <w:r w:rsidRPr="00BD24EE">
        <w:rPr>
          <w:color w:val="000000"/>
          <w:sz w:val="26"/>
          <w:szCs w:val="26"/>
          <w:lang w:eastAsia="ru-RU"/>
        </w:rPr>
        <w:t>е на заключение договора</w:t>
      </w:r>
      <w:r w:rsidR="002B4049">
        <w:rPr>
          <w:color w:val="000000"/>
          <w:sz w:val="26"/>
          <w:szCs w:val="26"/>
          <w:lang w:eastAsia="ru-RU"/>
        </w:rPr>
        <w:t xml:space="preserve"> аренды</w:t>
      </w:r>
      <w:r w:rsidRPr="00BD24EE">
        <w:rPr>
          <w:color w:val="000000"/>
          <w:sz w:val="26"/>
          <w:szCs w:val="26"/>
          <w:lang w:eastAsia="ru-RU"/>
        </w:rPr>
        <w:t xml:space="preserve">.  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2.2. Участники конкурса должны соответствовать требованиям, установленным зак</w:t>
      </w:r>
      <w:r w:rsidRPr="00BD24EE">
        <w:rPr>
          <w:color w:val="000000"/>
          <w:sz w:val="26"/>
          <w:szCs w:val="26"/>
          <w:lang w:eastAsia="ru-RU"/>
        </w:rPr>
        <w:t>о</w:t>
      </w:r>
      <w:r w:rsidRPr="00BD24EE">
        <w:rPr>
          <w:color w:val="000000"/>
          <w:sz w:val="26"/>
          <w:szCs w:val="26"/>
          <w:lang w:eastAsia="ru-RU"/>
        </w:rPr>
        <w:t>нодательством Российской Федерации к таким участникам: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  <w:r w:rsidRPr="00BD24EE">
        <w:rPr>
          <w:sz w:val="26"/>
          <w:szCs w:val="26"/>
          <w:lang w:eastAsia="ru-RU"/>
        </w:rPr>
        <w:t>- отсутствие в отношении участника конкурса - юридического лица процедуры ли</w:t>
      </w:r>
      <w:r w:rsidRPr="00BD24EE">
        <w:rPr>
          <w:sz w:val="26"/>
          <w:szCs w:val="26"/>
          <w:lang w:eastAsia="ru-RU"/>
        </w:rPr>
        <w:t>к</w:t>
      </w:r>
      <w:r w:rsidRPr="00BD24EE">
        <w:rPr>
          <w:sz w:val="26"/>
          <w:szCs w:val="26"/>
          <w:lang w:eastAsia="ru-RU"/>
        </w:rPr>
        <w:t>видации и (или) отсутствие решения арбитражного суда о признании участника ко</w:t>
      </w:r>
      <w:r w:rsidRPr="00BD24EE">
        <w:rPr>
          <w:sz w:val="26"/>
          <w:szCs w:val="26"/>
          <w:lang w:eastAsia="ru-RU"/>
        </w:rPr>
        <w:t>н</w:t>
      </w:r>
      <w:r w:rsidRPr="00BD24EE">
        <w:rPr>
          <w:sz w:val="26"/>
          <w:szCs w:val="26"/>
          <w:lang w:eastAsia="ru-RU"/>
        </w:rPr>
        <w:lastRenderedPageBreak/>
        <w:t>курса - юридического лица, индивидуального предпринимателя банкротом и об о</w:t>
      </w:r>
      <w:r w:rsidRPr="00BD24EE">
        <w:rPr>
          <w:sz w:val="26"/>
          <w:szCs w:val="26"/>
          <w:lang w:eastAsia="ru-RU"/>
        </w:rPr>
        <w:t>т</w:t>
      </w:r>
      <w:r w:rsidRPr="00BD24EE">
        <w:rPr>
          <w:sz w:val="26"/>
          <w:szCs w:val="26"/>
          <w:lang w:eastAsia="ru-RU"/>
        </w:rPr>
        <w:t>крытии конкурсного производства;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  <w:r w:rsidRPr="00BD24EE">
        <w:rPr>
          <w:sz w:val="26"/>
          <w:szCs w:val="26"/>
          <w:lang w:eastAsia="ru-RU"/>
        </w:rPr>
        <w:t>- отсутствие применения в отношении участника конкурса административного нак</w:t>
      </w:r>
      <w:r w:rsidRPr="00BD24EE">
        <w:rPr>
          <w:sz w:val="26"/>
          <w:szCs w:val="26"/>
          <w:lang w:eastAsia="ru-RU"/>
        </w:rPr>
        <w:t>а</w:t>
      </w:r>
      <w:r w:rsidRPr="00BD24EE">
        <w:rPr>
          <w:sz w:val="26"/>
          <w:szCs w:val="26"/>
          <w:lang w:eastAsia="ru-RU"/>
        </w:rPr>
        <w:t xml:space="preserve">зания в виде приостановления деятельности в порядке, предусмотренном </w:t>
      </w:r>
      <w:hyperlink r:id="rId10" w:history="1">
        <w:r w:rsidRPr="00BD24EE">
          <w:rPr>
            <w:sz w:val="26"/>
            <w:szCs w:val="26"/>
            <w:lang w:eastAsia="ru-RU"/>
          </w:rPr>
          <w:t>КоАП</w:t>
        </w:r>
      </w:hyperlink>
      <w:r w:rsidRPr="00BD24EE">
        <w:rPr>
          <w:sz w:val="26"/>
          <w:szCs w:val="26"/>
          <w:lang w:eastAsia="ru-RU"/>
        </w:rPr>
        <w:t xml:space="preserve"> РФ, на день подачи заявки на участие в конкурсе.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color w:val="000000"/>
          <w:sz w:val="26"/>
          <w:szCs w:val="26"/>
          <w:lang w:eastAsia="ru-RU"/>
        </w:rPr>
        <w:t xml:space="preserve">2.3. </w:t>
      </w:r>
      <w:r w:rsidRPr="00BD24EE">
        <w:rPr>
          <w:sz w:val="26"/>
          <w:szCs w:val="26"/>
        </w:rPr>
        <w:t>Заявитель не допускается конкурсной комиссией к участию в конкурсе в случаях: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1) непредставления документов, </w:t>
      </w:r>
      <w:r w:rsidRPr="00E67449">
        <w:rPr>
          <w:sz w:val="26"/>
          <w:szCs w:val="26"/>
        </w:rPr>
        <w:t>определенных</w:t>
      </w:r>
      <w:r w:rsidR="002B4049" w:rsidRPr="00E67449">
        <w:rPr>
          <w:sz w:val="26"/>
          <w:szCs w:val="26"/>
        </w:rPr>
        <w:t xml:space="preserve"> п. 1</w:t>
      </w:r>
      <w:r w:rsidR="00E67449" w:rsidRPr="00E67449">
        <w:rPr>
          <w:sz w:val="26"/>
          <w:szCs w:val="26"/>
        </w:rPr>
        <w:t>8</w:t>
      </w:r>
      <w:r w:rsidR="002B4049" w:rsidRPr="00E67449">
        <w:rPr>
          <w:sz w:val="26"/>
          <w:szCs w:val="26"/>
        </w:rPr>
        <w:t>.3</w:t>
      </w:r>
      <w:r w:rsidRPr="00E67449">
        <w:rPr>
          <w:sz w:val="26"/>
          <w:szCs w:val="26"/>
        </w:rPr>
        <w:t xml:space="preserve"> настоящей </w:t>
      </w:r>
      <w:r w:rsidRPr="00BD24EE">
        <w:rPr>
          <w:sz w:val="26"/>
          <w:szCs w:val="26"/>
        </w:rPr>
        <w:t>конкурсной док</w:t>
      </w:r>
      <w:r w:rsidRPr="00BD24EE">
        <w:rPr>
          <w:sz w:val="26"/>
          <w:szCs w:val="26"/>
        </w:rPr>
        <w:t>у</w:t>
      </w:r>
      <w:r w:rsidRPr="00BD24EE">
        <w:rPr>
          <w:sz w:val="26"/>
          <w:szCs w:val="26"/>
        </w:rPr>
        <w:t>ментации, либо наличия в таких документах недостоверных сведений;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2B4049">
        <w:rPr>
          <w:sz w:val="26"/>
          <w:szCs w:val="26"/>
        </w:rPr>
        <w:t xml:space="preserve">2) несоответствия требованиям, указанным </w:t>
      </w:r>
      <w:r w:rsidRPr="003912F5">
        <w:rPr>
          <w:sz w:val="26"/>
          <w:szCs w:val="26"/>
        </w:rPr>
        <w:t>в</w:t>
      </w:r>
      <w:r w:rsidR="002B4049" w:rsidRPr="003912F5">
        <w:rPr>
          <w:sz w:val="26"/>
          <w:szCs w:val="26"/>
        </w:rPr>
        <w:t xml:space="preserve"> п. 2.2</w:t>
      </w:r>
      <w:r w:rsidRPr="003912F5">
        <w:rPr>
          <w:sz w:val="26"/>
          <w:szCs w:val="26"/>
        </w:rPr>
        <w:t xml:space="preserve"> настоящей </w:t>
      </w:r>
      <w:r w:rsidRPr="002B4049">
        <w:rPr>
          <w:sz w:val="26"/>
          <w:szCs w:val="26"/>
        </w:rPr>
        <w:t xml:space="preserve">конкурсной </w:t>
      </w:r>
      <w:r w:rsidRPr="00BD24EE">
        <w:rPr>
          <w:sz w:val="26"/>
          <w:szCs w:val="26"/>
        </w:rPr>
        <w:t>докуме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тации;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3) невнесения задатка; 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4) несоответствия заявки на участие в конкурсе требованиям конкурсной документ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ции, в том числе наличия в таких заявках предложения о цене договора ниже начал</w:t>
      </w:r>
      <w:r w:rsidRPr="00BD24EE">
        <w:rPr>
          <w:sz w:val="26"/>
          <w:szCs w:val="26"/>
        </w:rPr>
        <w:t>ь</w:t>
      </w:r>
      <w:r w:rsidRPr="00BD24EE">
        <w:rPr>
          <w:sz w:val="26"/>
          <w:szCs w:val="26"/>
        </w:rPr>
        <w:t>ной (минимальной) цены договора;</w:t>
      </w:r>
    </w:p>
    <w:p w:rsidR="00694CAD" w:rsidRPr="00BD24EE" w:rsidRDefault="002B4049" w:rsidP="00BD24EE">
      <w:pPr>
        <w:pStyle w:val="aa"/>
        <w:rPr>
          <w:sz w:val="26"/>
          <w:szCs w:val="26"/>
        </w:rPr>
      </w:pPr>
      <w:r>
        <w:rPr>
          <w:sz w:val="26"/>
          <w:szCs w:val="26"/>
        </w:rPr>
        <w:t>5</w:t>
      </w:r>
      <w:r w:rsidR="00694CAD" w:rsidRPr="00BD24EE">
        <w:rPr>
          <w:sz w:val="26"/>
          <w:szCs w:val="26"/>
        </w:rPr>
        <w:t>) наличия решения о ликвидации заявителя - юридического лица или наличие реш</w:t>
      </w:r>
      <w:r w:rsidR="00694CAD" w:rsidRPr="00BD24EE">
        <w:rPr>
          <w:sz w:val="26"/>
          <w:szCs w:val="26"/>
        </w:rPr>
        <w:t>е</w:t>
      </w:r>
      <w:r w:rsidR="00694CAD" w:rsidRPr="00BD24EE">
        <w:rPr>
          <w:sz w:val="26"/>
          <w:szCs w:val="26"/>
        </w:rPr>
        <w:t>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694CAD" w:rsidRPr="00BD24EE" w:rsidRDefault="002B4049" w:rsidP="00BD24EE">
      <w:pPr>
        <w:pStyle w:val="aa"/>
        <w:rPr>
          <w:sz w:val="26"/>
          <w:szCs w:val="26"/>
        </w:rPr>
      </w:pPr>
      <w:r>
        <w:rPr>
          <w:sz w:val="26"/>
          <w:szCs w:val="26"/>
        </w:rPr>
        <w:t>6</w:t>
      </w:r>
      <w:r w:rsidR="00694CAD" w:rsidRPr="00BD24EE">
        <w:rPr>
          <w:sz w:val="26"/>
          <w:szCs w:val="26"/>
        </w:rPr>
        <w:t>) наличие решения о приостановлении деятельности заявителя в порядке, пред</w:t>
      </w:r>
      <w:r w:rsidR="00694CAD" w:rsidRPr="00BD24EE">
        <w:rPr>
          <w:sz w:val="26"/>
          <w:szCs w:val="26"/>
        </w:rPr>
        <w:t>у</w:t>
      </w:r>
      <w:r w:rsidR="00694CAD" w:rsidRPr="00BD24EE">
        <w:rPr>
          <w:sz w:val="26"/>
          <w:szCs w:val="26"/>
        </w:rPr>
        <w:t>смотренном</w:t>
      </w:r>
      <w:r>
        <w:rPr>
          <w:sz w:val="26"/>
          <w:szCs w:val="26"/>
        </w:rPr>
        <w:t xml:space="preserve"> Кодексом</w:t>
      </w:r>
      <w:r w:rsidR="00694CAD" w:rsidRPr="00BD24EE">
        <w:rPr>
          <w:sz w:val="26"/>
          <w:szCs w:val="26"/>
        </w:rPr>
        <w:t xml:space="preserve"> Российской Федерации об административных правонарушен</w:t>
      </w:r>
      <w:r w:rsidR="00694CAD" w:rsidRPr="00BD24EE">
        <w:rPr>
          <w:sz w:val="26"/>
          <w:szCs w:val="26"/>
        </w:rPr>
        <w:t>и</w:t>
      </w:r>
      <w:r w:rsidR="00694CAD" w:rsidRPr="00BD24EE">
        <w:rPr>
          <w:sz w:val="26"/>
          <w:szCs w:val="26"/>
        </w:rPr>
        <w:t>ях, на день рассмотрения заявки на участие в конкурсе или заявки на участие в аукц</w:t>
      </w:r>
      <w:r w:rsidR="00694CAD" w:rsidRPr="00BD24EE">
        <w:rPr>
          <w:sz w:val="26"/>
          <w:szCs w:val="26"/>
        </w:rPr>
        <w:t>и</w:t>
      </w:r>
      <w:r w:rsidR="00694CAD" w:rsidRPr="00BD24EE">
        <w:rPr>
          <w:sz w:val="26"/>
          <w:szCs w:val="26"/>
        </w:rPr>
        <w:t>оне.</w:t>
      </w:r>
    </w:p>
    <w:p w:rsidR="00694CAD" w:rsidRPr="00BD24EE" w:rsidRDefault="002B4049" w:rsidP="00BD24EE">
      <w:pPr>
        <w:pStyle w:val="aa"/>
        <w:rPr>
          <w:sz w:val="26"/>
          <w:szCs w:val="26"/>
        </w:rPr>
      </w:pPr>
      <w:r>
        <w:rPr>
          <w:sz w:val="26"/>
          <w:szCs w:val="26"/>
        </w:rPr>
        <w:t>7</w:t>
      </w:r>
      <w:r w:rsidR="00694CAD" w:rsidRPr="00BD24EE">
        <w:rPr>
          <w:sz w:val="26"/>
          <w:szCs w:val="26"/>
        </w:rPr>
        <w:t>) в случае, если указанные в заявке на участие в конкурсе значения критериев ко</w:t>
      </w:r>
      <w:r w:rsidR="00694CAD" w:rsidRPr="00BD24EE">
        <w:rPr>
          <w:sz w:val="26"/>
          <w:szCs w:val="26"/>
        </w:rPr>
        <w:t>н</w:t>
      </w:r>
      <w:r w:rsidR="00694CAD" w:rsidRPr="00BD24EE">
        <w:rPr>
          <w:sz w:val="26"/>
          <w:szCs w:val="26"/>
        </w:rPr>
        <w:t>курса не соответствуют установленным конкурсной документацией предельным зн</w:t>
      </w:r>
      <w:r w:rsidR="00694CAD" w:rsidRPr="00BD24EE">
        <w:rPr>
          <w:sz w:val="26"/>
          <w:szCs w:val="26"/>
        </w:rPr>
        <w:t>а</w:t>
      </w:r>
      <w:r w:rsidR="00694CAD" w:rsidRPr="00BD24EE">
        <w:rPr>
          <w:sz w:val="26"/>
          <w:szCs w:val="26"/>
        </w:rPr>
        <w:t>чениям критериев конкурса.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2.4. Отказ в допуске к участию в конкурсе по иным основаниям, кроме случаев, </w:t>
      </w:r>
      <w:r w:rsidRPr="00E67449">
        <w:rPr>
          <w:sz w:val="26"/>
          <w:szCs w:val="26"/>
        </w:rPr>
        <w:t>ук</w:t>
      </w:r>
      <w:r w:rsidRPr="00E67449">
        <w:rPr>
          <w:sz w:val="26"/>
          <w:szCs w:val="26"/>
        </w:rPr>
        <w:t>а</w:t>
      </w:r>
      <w:r w:rsidRPr="00E67449">
        <w:rPr>
          <w:sz w:val="26"/>
          <w:szCs w:val="26"/>
        </w:rPr>
        <w:t>занных в</w:t>
      </w:r>
      <w:r w:rsidR="002B4049" w:rsidRPr="00E67449">
        <w:rPr>
          <w:sz w:val="26"/>
          <w:szCs w:val="26"/>
        </w:rPr>
        <w:t xml:space="preserve"> п. 2.3</w:t>
      </w:r>
      <w:r w:rsidRPr="00E67449">
        <w:rPr>
          <w:sz w:val="26"/>
          <w:szCs w:val="26"/>
        </w:rPr>
        <w:t xml:space="preserve"> насто</w:t>
      </w:r>
      <w:r w:rsidRPr="00BD24EE">
        <w:rPr>
          <w:sz w:val="26"/>
          <w:szCs w:val="26"/>
        </w:rPr>
        <w:t>ящей конкурсной документации, не допускается.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sz w:val="26"/>
          <w:szCs w:val="26"/>
        </w:rPr>
        <w:t>2.5. В случае установления факта недостоверности сведений, содержащихся в док</w:t>
      </w:r>
      <w:r w:rsidRPr="00BD24EE">
        <w:rPr>
          <w:sz w:val="26"/>
          <w:szCs w:val="26"/>
        </w:rPr>
        <w:t>у</w:t>
      </w:r>
      <w:r w:rsidRPr="00BD24EE">
        <w:rPr>
          <w:sz w:val="26"/>
          <w:szCs w:val="26"/>
        </w:rPr>
        <w:t xml:space="preserve">ментах, представленных заявителем или участником конкурса в </w:t>
      </w:r>
      <w:r w:rsidRPr="00E67449">
        <w:rPr>
          <w:sz w:val="26"/>
          <w:szCs w:val="26"/>
        </w:rPr>
        <w:t>соответствии</w:t>
      </w:r>
      <w:r w:rsidR="002B4049" w:rsidRPr="00E67449">
        <w:rPr>
          <w:sz w:val="26"/>
          <w:szCs w:val="26"/>
        </w:rPr>
        <w:t xml:space="preserve"> с п. 1</w:t>
      </w:r>
      <w:r w:rsidR="00E67449" w:rsidRPr="00E67449">
        <w:rPr>
          <w:sz w:val="26"/>
          <w:szCs w:val="26"/>
        </w:rPr>
        <w:t>8</w:t>
      </w:r>
      <w:r w:rsidR="002B4049" w:rsidRPr="00E67449">
        <w:rPr>
          <w:sz w:val="26"/>
          <w:szCs w:val="26"/>
        </w:rPr>
        <w:t xml:space="preserve">.3 </w:t>
      </w:r>
      <w:r w:rsidRPr="00BD24EE">
        <w:rPr>
          <w:sz w:val="26"/>
          <w:szCs w:val="26"/>
        </w:rPr>
        <w:t>настоящей конкурсной документации, конкурсная комиссия обязана отстранить так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го заявителя или участника конкурса от участия в конкурсе на любом этапе их пров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дения. Протокол об отстранении заявителя или участника конкурса от участия в ко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курсе подлежит размещению на официальном сайте торгов. При этом в протоколе указываются установленные факты недостоверных сведений.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</w:p>
    <w:p w:rsidR="00861CD3" w:rsidRDefault="00694CAD" w:rsidP="00E331F5">
      <w:pPr>
        <w:pStyle w:val="aa"/>
        <w:jc w:val="center"/>
        <w:rPr>
          <w:b/>
          <w:bCs/>
          <w:color w:val="000000"/>
          <w:sz w:val="26"/>
          <w:szCs w:val="26"/>
          <w:lang w:eastAsia="ru-RU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>3. Срок, место и порядок предоставления конкурсной документации</w:t>
      </w:r>
    </w:p>
    <w:p w:rsidR="00861CD3" w:rsidRDefault="00694CAD" w:rsidP="00BD24EE">
      <w:pPr>
        <w:pStyle w:val="aa"/>
        <w:rPr>
          <w:b/>
          <w:bCs/>
          <w:color w:val="FF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 xml:space="preserve">3.1. Документация об открытом конкурсе размещена на официальном сайте торгов в сети «Интернет» </w:t>
      </w:r>
      <w:hyperlink r:id="rId11" w:history="1">
        <w:r w:rsidRPr="00BD24EE">
          <w:rPr>
            <w:color w:val="0000FF"/>
            <w:sz w:val="26"/>
            <w:szCs w:val="26"/>
            <w:u w:val="single"/>
            <w:lang w:eastAsia="ru-RU"/>
          </w:rPr>
          <w:t>www.torgi.gov.ru</w:t>
        </w:r>
      </w:hyperlink>
      <w:r w:rsidRPr="00BD24EE">
        <w:rPr>
          <w:color w:val="000000"/>
          <w:sz w:val="26"/>
          <w:szCs w:val="26"/>
          <w:lang w:eastAsia="ru-RU"/>
        </w:rPr>
        <w:t xml:space="preserve">, и доступна для ознакомления без взимания платы </w:t>
      </w:r>
      <w:r w:rsidR="00861CD3">
        <w:rPr>
          <w:color w:val="000000"/>
          <w:sz w:val="26"/>
          <w:szCs w:val="26"/>
          <w:lang w:eastAsia="ru-RU"/>
        </w:rPr>
        <w:t xml:space="preserve">с </w:t>
      </w:r>
      <w:r w:rsidR="001E2F4F">
        <w:rPr>
          <w:color w:val="000000"/>
          <w:sz w:val="26"/>
          <w:szCs w:val="26"/>
          <w:lang w:eastAsia="ru-RU"/>
        </w:rPr>
        <w:t>16 сентября 2021 года</w:t>
      </w:r>
      <w:r w:rsidR="00861CD3">
        <w:rPr>
          <w:color w:val="000000"/>
          <w:sz w:val="26"/>
          <w:szCs w:val="26"/>
          <w:lang w:eastAsia="ru-RU"/>
        </w:rPr>
        <w:t>.</w:t>
      </w:r>
      <w:r w:rsidRPr="00BD24EE">
        <w:rPr>
          <w:b/>
          <w:bCs/>
          <w:color w:val="FF0000"/>
          <w:sz w:val="26"/>
          <w:szCs w:val="26"/>
          <w:lang w:eastAsia="ru-RU"/>
        </w:rPr>
        <w:t xml:space="preserve"> </w:t>
      </w:r>
    </w:p>
    <w:p w:rsidR="00694CAD" w:rsidRPr="00BD24EE" w:rsidRDefault="00694CAD" w:rsidP="00BD24EE">
      <w:pPr>
        <w:pStyle w:val="aa"/>
        <w:rPr>
          <w:bCs/>
          <w:sz w:val="26"/>
          <w:szCs w:val="26"/>
          <w:lang w:eastAsia="ru-RU"/>
        </w:rPr>
      </w:pPr>
      <w:r w:rsidRPr="00BD24EE">
        <w:rPr>
          <w:bCs/>
          <w:sz w:val="26"/>
          <w:szCs w:val="26"/>
          <w:lang w:eastAsia="ru-RU"/>
        </w:rPr>
        <w:t xml:space="preserve">3.2. </w:t>
      </w:r>
      <w:proofErr w:type="gramStart"/>
      <w:r w:rsidRPr="00BD24EE">
        <w:rPr>
          <w:sz w:val="26"/>
          <w:szCs w:val="26"/>
        </w:rPr>
        <w:t>После размещения на официальном сайте торгов извещения о проведении ко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курса организатор конкурса на основании заявления любого заинтересованного лица, поданного в письменной форме, в том числе в форме электронного документа, в т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чение двух рабочих дней с даты получения соответствующего заявления предоста</w:t>
      </w:r>
      <w:r w:rsidRPr="00BD24EE">
        <w:rPr>
          <w:sz w:val="26"/>
          <w:szCs w:val="26"/>
        </w:rPr>
        <w:t>в</w:t>
      </w:r>
      <w:r w:rsidRPr="00BD24EE">
        <w:rPr>
          <w:sz w:val="26"/>
          <w:szCs w:val="26"/>
        </w:rPr>
        <w:t xml:space="preserve">ляет такому лицу конкурсную документацию в порядке, указанном в извещении о проведении конкурса. </w:t>
      </w:r>
      <w:proofErr w:type="gramEnd"/>
    </w:p>
    <w:p w:rsidR="00861CD3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3.3. Заявления о предоставлении конкурсной документации направляются по адресу</w:t>
      </w:r>
      <w:r w:rsidR="00861CD3">
        <w:rPr>
          <w:sz w:val="26"/>
          <w:szCs w:val="26"/>
        </w:rPr>
        <w:t xml:space="preserve"> </w:t>
      </w:r>
      <w:r w:rsidRPr="00BD24EE">
        <w:rPr>
          <w:sz w:val="26"/>
          <w:szCs w:val="26"/>
        </w:rPr>
        <w:t xml:space="preserve">администрации </w:t>
      </w:r>
      <w:r w:rsidR="00BD24EE" w:rsidRPr="00BD24EE">
        <w:rPr>
          <w:color w:val="000000"/>
          <w:sz w:val="26"/>
          <w:szCs w:val="26"/>
          <w:lang w:eastAsia="ru-RU"/>
        </w:rPr>
        <w:t>Михайловского</w:t>
      </w:r>
      <w:r w:rsidRPr="00BD24EE">
        <w:rPr>
          <w:color w:val="000000"/>
          <w:sz w:val="26"/>
          <w:szCs w:val="26"/>
          <w:lang w:eastAsia="ru-RU"/>
        </w:rPr>
        <w:t xml:space="preserve"> муниципального района</w:t>
      </w:r>
      <w:r w:rsidRPr="00BD24EE">
        <w:rPr>
          <w:sz w:val="26"/>
          <w:szCs w:val="26"/>
        </w:rPr>
        <w:t xml:space="preserve">: </w:t>
      </w:r>
      <w:r w:rsidR="00861CD3">
        <w:rPr>
          <w:color w:val="000000"/>
          <w:sz w:val="26"/>
          <w:szCs w:val="26"/>
          <w:lang w:eastAsia="ru-RU"/>
        </w:rPr>
        <w:t>692651</w:t>
      </w:r>
      <w:r w:rsidR="00861CD3" w:rsidRPr="008F61A3">
        <w:rPr>
          <w:color w:val="000000"/>
          <w:sz w:val="26"/>
          <w:szCs w:val="26"/>
          <w:lang w:eastAsia="ru-RU"/>
        </w:rPr>
        <w:t xml:space="preserve">, </w:t>
      </w:r>
      <w:r w:rsidR="00861CD3">
        <w:rPr>
          <w:color w:val="000000"/>
          <w:sz w:val="26"/>
          <w:szCs w:val="26"/>
          <w:lang w:eastAsia="ru-RU"/>
        </w:rPr>
        <w:t>Приморский край</w:t>
      </w:r>
      <w:r w:rsidR="00861CD3" w:rsidRPr="008F61A3">
        <w:rPr>
          <w:color w:val="000000"/>
          <w:sz w:val="26"/>
          <w:szCs w:val="26"/>
          <w:lang w:eastAsia="ru-RU"/>
        </w:rPr>
        <w:t xml:space="preserve">, </w:t>
      </w:r>
      <w:r w:rsidR="00861CD3">
        <w:rPr>
          <w:color w:val="000000"/>
          <w:sz w:val="26"/>
          <w:szCs w:val="26"/>
          <w:lang w:eastAsia="ru-RU"/>
        </w:rPr>
        <w:t xml:space="preserve">Михайловский </w:t>
      </w:r>
      <w:r w:rsidR="00861CD3" w:rsidRPr="008F61A3">
        <w:rPr>
          <w:color w:val="000000"/>
          <w:sz w:val="26"/>
          <w:szCs w:val="26"/>
          <w:lang w:eastAsia="ru-RU"/>
        </w:rPr>
        <w:t xml:space="preserve">район, </w:t>
      </w:r>
      <w:proofErr w:type="gramStart"/>
      <w:r w:rsidR="00861CD3">
        <w:rPr>
          <w:color w:val="000000"/>
          <w:sz w:val="26"/>
          <w:szCs w:val="26"/>
          <w:lang w:eastAsia="ru-RU"/>
        </w:rPr>
        <w:t>с</w:t>
      </w:r>
      <w:proofErr w:type="gramEnd"/>
      <w:r w:rsidR="00861CD3">
        <w:rPr>
          <w:color w:val="000000"/>
          <w:sz w:val="26"/>
          <w:szCs w:val="26"/>
          <w:lang w:eastAsia="ru-RU"/>
        </w:rPr>
        <w:t xml:space="preserve">. </w:t>
      </w:r>
      <w:proofErr w:type="gramStart"/>
      <w:r w:rsidR="00861CD3">
        <w:rPr>
          <w:color w:val="000000"/>
          <w:sz w:val="26"/>
          <w:szCs w:val="26"/>
          <w:lang w:eastAsia="ru-RU"/>
        </w:rPr>
        <w:t>Михайловка</w:t>
      </w:r>
      <w:proofErr w:type="gramEnd"/>
      <w:r w:rsidR="00861CD3">
        <w:rPr>
          <w:color w:val="000000"/>
          <w:sz w:val="26"/>
          <w:szCs w:val="26"/>
          <w:lang w:eastAsia="ru-RU"/>
        </w:rPr>
        <w:t xml:space="preserve">, ул. Красноармейская, 16, </w:t>
      </w:r>
      <w:proofErr w:type="spellStart"/>
      <w:r w:rsidR="00861CD3">
        <w:rPr>
          <w:color w:val="000000"/>
          <w:sz w:val="26"/>
          <w:szCs w:val="26"/>
          <w:lang w:eastAsia="ru-RU"/>
        </w:rPr>
        <w:t>каб</w:t>
      </w:r>
      <w:proofErr w:type="spellEnd"/>
      <w:r w:rsidR="00861CD3">
        <w:rPr>
          <w:color w:val="000000"/>
          <w:sz w:val="26"/>
          <w:szCs w:val="26"/>
          <w:lang w:eastAsia="ru-RU"/>
        </w:rPr>
        <w:t>. 21</w:t>
      </w:r>
      <w:r w:rsidRPr="00BD24EE">
        <w:rPr>
          <w:color w:val="000000"/>
          <w:sz w:val="26"/>
          <w:szCs w:val="26"/>
          <w:lang w:eastAsia="ru-RU"/>
        </w:rPr>
        <w:t>,</w:t>
      </w:r>
      <w:r w:rsidRPr="00BD24EE">
        <w:rPr>
          <w:sz w:val="26"/>
          <w:szCs w:val="26"/>
        </w:rPr>
        <w:t xml:space="preserve"> либо по адр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 xml:space="preserve">су электронной почты: </w:t>
      </w:r>
      <w:hyperlink r:id="rId12" w:history="1">
        <w:r w:rsidR="00861CD3" w:rsidRPr="00B8010B">
          <w:rPr>
            <w:rStyle w:val="af1"/>
            <w:sz w:val="26"/>
            <w:szCs w:val="26"/>
          </w:rPr>
          <w:t>priemnaya@mikhprim.ru</w:t>
        </w:r>
      </w:hyperlink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3.4. Конкурсная документация в письменной форме предоставляется без взимания платы </w:t>
      </w:r>
      <w:r w:rsidRPr="00BD24EE">
        <w:rPr>
          <w:color w:val="000000"/>
          <w:sz w:val="26"/>
          <w:szCs w:val="26"/>
          <w:lang w:eastAsia="ru-RU"/>
        </w:rPr>
        <w:t xml:space="preserve">по адресу: </w:t>
      </w:r>
      <w:r w:rsidR="00861CD3">
        <w:rPr>
          <w:color w:val="000000"/>
          <w:sz w:val="26"/>
          <w:szCs w:val="26"/>
          <w:lang w:eastAsia="ru-RU"/>
        </w:rPr>
        <w:t>Приморский край</w:t>
      </w:r>
      <w:r w:rsidR="00861CD3" w:rsidRPr="008F61A3">
        <w:rPr>
          <w:color w:val="000000"/>
          <w:sz w:val="26"/>
          <w:szCs w:val="26"/>
          <w:lang w:eastAsia="ru-RU"/>
        </w:rPr>
        <w:t xml:space="preserve">, </w:t>
      </w:r>
      <w:r w:rsidR="00861CD3">
        <w:rPr>
          <w:color w:val="000000"/>
          <w:sz w:val="26"/>
          <w:szCs w:val="26"/>
          <w:lang w:eastAsia="ru-RU"/>
        </w:rPr>
        <w:t xml:space="preserve">Михайловский </w:t>
      </w:r>
      <w:r w:rsidR="00861CD3" w:rsidRPr="008F61A3">
        <w:rPr>
          <w:color w:val="000000"/>
          <w:sz w:val="26"/>
          <w:szCs w:val="26"/>
          <w:lang w:eastAsia="ru-RU"/>
        </w:rPr>
        <w:t xml:space="preserve">район, </w:t>
      </w:r>
      <w:proofErr w:type="gramStart"/>
      <w:r w:rsidR="00861CD3">
        <w:rPr>
          <w:color w:val="000000"/>
          <w:sz w:val="26"/>
          <w:szCs w:val="26"/>
          <w:lang w:eastAsia="ru-RU"/>
        </w:rPr>
        <w:t>с</w:t>
      </w:r>
      <w:proofErr w:type="gramEnd"/>
      <w:r w:rsidR="00861CD3">
        <w:rPr>
          <w:color w:val="000000"/>
          <w:sz w:val="26"/>
          <w:szCs w:val="26"/>
          <w:lang w:eastAsia="ru-RU"/>
        </w:rPr>
        <w:t xml:space="preserve">. </w:t>
      </w:r>
      <w:proofErr w:type="gramStart"/>
      <w:r w:rsidR="00861CD3">
        <w:rPr>
          <w:color w:val="000000"/>
          <w:sz w:val="26"/>
          <w:szCs w:val="26"/>
          <w:lang w:eastAsia="ru-RU"/>
        </w:rPr>
        <w:t>Михайловка</w:t>
      </w:r>
      <w:proofErr w:type="gramEnd"/>
      <w:r w:rsidR="00861CD3">
        <w:rPr>
          <w:color w:val="000000"/>
          <w:sz w:val="26"/>
          <w:szCs w:val="26"/>
          <w:lang w:eastAsia="ru-RU"/>
        </w:rPr>
        <w:t>, ул. Красн</w:t>
      </w:r>
      <w:r w:rsidR="00861CD3">
        <w:rPr>
          <w:color w:val="000000"/>
          <w:sz w:val="26"/>
          <w:szCs w:val="26"/>
          <w:lang w:eastAsia="ru-RU"/>
        </w:rPr>
        <w:t>о</w:t>
      </w:r>
      <w:r w:rsidR="00861CD3">
        <w:rPr>
          <w:color w:val="000000"/>
          <w:sz w:val="26"/>
          <w:szCs w:val="26"/>
          <w:lang w:eastAsia="ru-RU"/>
        </w:rPr>
        <w:lastRenderedPageBreak/>
        <w:t xml:space="preserve">армейская, 16, </w:t>
      </w:r>
      <w:proofErr w:type="spellStart"/>
      <w:r w:rsidR="00861CD3">
        <w:rPr>
          <w:color w:val="000000"/>
          <w:sz w:val="26"/>
          <w:szCs w:val="26"/>
          <w:lang w:eastAsia="ru-RU"/>
        </w:rPr>
        <w:t>каб</w:t>
      </w:r>
      <w:proofErr w:type="spellEnd"/>
      <w:r w:rsidR="00861CD3">
        <w:rPr>
          <w:color w:val="000000"/>
          <w:sz w:val="26"/>
          <w:szCs w:val="26"/>
          <w:lang w:eastAsia="ru-RU"/>
        </w:rPr>
        <w:t>. 21</w:t>
      </w:r>
      <w:r w:rsidRPr="00BD24EE">
        <w:rPr>
          <w:color w:val="000000"/>
          <w:sz w:val="26"/>
          <w:szCs w:val="26"/>
          <w:lang w:eastAsia="ru-RU"/>
        </w:rPr>
        <w:t>,</w:t>
      </w:r>
      <w:r w:rsidRPr="00BD24EE">
        <w:rPr>
          <w:sz w:val="26"/>
          <w:szCs w:val="26"/>
        </w:rPr>
        <w:t xml:space="preserve"> здание администрации</w:t>
      </w:r>
      <w:r w:rsidRPr="00BD24EE">
        <w:rPr>
          <w:color w:val="000000"/>
          <w:sz w:val="26"/>
          <w:szCs w:val="26"/>
          <w:lang w:eastAsia="ru-RU"/>
        </w:rPr>
        <w:t xml:space="preserve"> </w:t>
      </w:r>
      <w:r w:rsidR="00BD24EE" w:rsidRPr="00BD24EE">
        <w:rPr>
          <w:color w:val="000000"/>
          <w:sz w:val="26"/>
          <w:szCs w:val="26"/>
          <w:lang w:eastAsia="ru-RU"/>
        </w:rPr>
        <w:t>Михайловского</w:t>
      </w:r>
      <w:r w:rsidRPr="00BD24EE">
        <w:rPr>
          <w:color w:val="000000"/>
          <w:sz w:val="26"/>
          <w:szCs w:val="26"/>
          <w:lang w:eastAsia="ru-RU"/>
        </w:rPr>
        <w:t xml:space="preserve"> муниципального рай</w:t>
      </w:r>
      <w:r w:rsidRPr="00BD24EE">
        <w:rPr>
          <w:color w:val="000000"/>
          <w:sz w:val="26"/>
          <w:szCs w:val="26"/>
          <w:lang w:eastAsia="ru-RU"/>
        </w:rPr>
        <w:t>о</w:t>
      </w:r>
      <w:r w:rsidRPr="00BD24EE">
        <w:rPr>
          <w:color w:val="000000"/>
          <w:sz w:val="26"/>
          <w:szCs w:val="26"/>
          <w:lang w:eastAsia="ru-RU"/>
        </w:rPr>
        <w:t>на</w:t>
      </w:r>
      <w:r w:rsidRPr="00BD24EE">
        <w:rPr>
          <w:sz w:val="26"/>
          <w:szCs w:val="26"/>
        </w:rPr>
        <w:t>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3.5. Предоставление конкурсной документации в форме электронного документа осуществляется без взимания платы.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</w:p>
    <w:p w:rsidR="00E13884" w:rsidRDefault="00694CAD" w:rsidP="00E331F5">
      <w:pPr>
        <w:pStyle w:val="aa"/>
        <w:jc w:val="center"/>
        <w:rPr>
          <w:b/>
          <w:bCs/>
          <w:color w:val="000000"/>
          <w:sz w:val="26"/>
          <w:szCs w:val="26"/>
          <w:lang w:eastAsia="ru-RU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>4. Форма, порядок, дат</w:t>
      </w:r>
      <w:r w:rsidR="00861CD3">
        <w:rPr>
          <w:b/>
          <w:bCs/>
          <w:color w:val="000000"/>
          <w:sz w:val="26"/>
          <w:szCs w:val="26"/>
          <w:lang w:eastAsia="ru-RU"/>
        </w:rPr>
        <w:t>а</w:t>
      </w:r>
      <w:r w:rsidRPr="00BD24EE">
        <w:rPr>
          <w:b/>
          <w:bCs/>
          <w:color w:val="000000"/>
          <w:sz w:val="26"/>
          <w:szCs w:val="26"/>
          <w:lang w:eastAsia="ru-RU"/>
        </w:rPr>
        <w:t xml:space="preserve"> начала и </w:t>
      </w:r>
      <w:r w:rsidR="00861CD3">
        <w:rPr>
          <w:b/>
          <w:bCs/>
          <w:color w:val="000000"/>
          <w:sz w:val="26"/>
          <w:szCs w:val="26"/>
          <w:lang w:eastAsia="ru-RU"/>
        </w:rPr>
        <w:t xml:space="preserve">дата </w:t>
      </w:r>
      <w:r w:rsidRPr="00BD24EE">
        <w:rPr>
          <w:b/>
          <w:bCs/>
          <w:color w:val="000000"/>
          <w:sz w:val="26"/>
          <w:szCs w:val="26"/>
          <w:lang w:eastAsia="ru-RU"/>
        </w:rPr>
        <w:t>окончания срока предоставления</w:t>
      </w:r>
    </w:p>
    <w:p w:rsidR="00694CAD" w:rsidRPr="00BD24EE" w:rsidRDefault="00694CAD" w:rsidP="00E331F5">
      <w:pPr>
        <w:pStyle w:val="aa"/>
        <w:jc w:val="center"/>
        <w:rPr>
          <w:b/>
          <w:bCs/>
          <w:color w:val="000000"/>
          <w:sz w:val="26"/>
          <w:szCs w:val="26"/>
          <w:lang w:eastAsia="ru-RU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>заявителям разъяснений по</w:t>
      </w:r>
      <w:r w:rsidR="00E331F5">
        <w:rPr>
          <w:b/>
          <w:bCs/>
          <w:color w:val="000000"/>
          <w:sz w:val="26"/>
          <w:szCs w:val="26"/>
          <w:lang w:eastAsia="ru-RU"/>
        </w:rPr>
        <w:t>ложений конкурсной документации</w:t>
      </w:r>
    </w:p>
    <w:p w:rsidR="00694CAD" w:rsidRPr="00BD24EE" w:rsidRDefault="00694CAD" w:rsidP="00BD24EE">
      <w:pPr>
        <w:pStyle w:val="aa"/>
        <w:rPr>
          <w:color w:val="FF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 xml:space="preserve">4.1. </w:t>
      </w:r>
      <w:proofErr w:type="gramStart"/>
      <w:r w:rsidRPr="00BD24EE">
        <w:rPr>
          <w:color w:val="000000"/>
          <w:sz w:val="26"/>
          <w:szCs w:val="26"/>
          <w:lang w:eastAsia="ru-RU"/>
        </w:rPr>
        <w:t xml:space="preserve">Разъяснения положений конкурсной документации предоставляются с </w:t>
      </w:r>
      <w:r w:rsidR="001E2F4F" w:rsidRPr="001E2F4F">
        <w:rPr>
          <w:sz w:val="26"/>
          <w:szCs w:val="26"/>
          <w:lang w:eastAsia="ru-RU"/>
        </w:rPr>
        <w:t>17 сентя</w:t>
      </w:r>
      <w:r w:rsidR="001E2F4F" w:rsidRPr="001E2F4F">
        <w:rPr>
          <w:sz w:val="26"/>
          <w:szCs w:val="26"/>
          <w:lang w:eastAsia="ru-RU"/>
        </w:rPr>
        <w:t>б</w:t>
      </w:r>
      <w:r w:rsidR="001E2F4F" w:rsidRPr="001E2F4F">
        <w:rPr>
          <w:sz w:val="26"/>
          <w:szCs w:val="26"/>
          <w:lang w:eastAsia="ru-RU"/>
        </w:rPr>
        <w:t>ря 2021 года</w:t>
      </w:r>
      <w:r w:rsidR="00861CD3" w:rsidRPr="001E2F4F">
        <w:rPr>
          <w:sz w:val="26"/>
          <w:szCs w:val="26"/>
          <w:lang w:eastAsia="ru-RU"/>
        </w:rPr>
        <w:t xml:space="preserve"> </w:t>
      </w:r>
      <w:r w:rsidRPr="00861CD3">
        <w:rPr>
          <w:color w:val="000000"/>
          <w:sz w:val="26"/>
          <w:szCs w:val="26"/>
          <w:lang w:eastAsia="ru-RU"/>
        </w:rPr>
        <w:t>в рабочие дни с 09 часов 00 минут до 13 часов 00 минут</w:t>
      </w:r>
      <w:r w:rsidR="00861CD3">
        <w:rPr>
          <w:color w:val="000000"/>
          <w:sz w:val="26"/>
          <w:szCs w:val="26"/>
          <w:lang w:eastAsia="ru-RU"/>
        </w:rPr>
        <w:t>,</w:t>
      </w:r>
      <w:r w:rsidRPr="00861CD3">
        <w:rPr>
          <w:color w:val="000000"/>
          <w:sz w:val="26"/>
          <w:szCs w:val="26"/>
          <w:lang w:eastAsia="ru-RU"/>
        </w:rPr>
        <w:t xml:space="preserve"> с 14 часов 00 минут до </w:t>
      </w:r>
      <w:r w:rsidR="00861CD3">
        <w:rPr>
          <w:color w:val="000000"/>
          <w:sz w:val="26"/>
          <w:szCs w:val="26"/>
          <w:lang w:eastAsia="ru-RU"/>
        </w:rPr>
        <w:t>16</w:t>
      </w:r>
      <w:r w:rsidRPr="00861CD3">
        <w:rPr>
          <w:color w:val="000000"/>
          <w:sz w:val="26"/>
          <w:szCs w:val="26"/>
          <w:lang w:eastAsia="ru-RU"/>
        </w:rPr>
        <w:t xml:space="preserve"> часов </w:t>
      </w:r>
      <w:r w:rsidR="00861CD3">
        <w:rPr>
          <w:color w:val="000000"/>
          <w:sz w:val="26"/>
          <w:szCs w:val="26"/>
          <w:lang w:eastAsia="ru-RU"/>
        </w:rPr>
        <w:t>30</w:t>
      </w:r>
      <w:r w:rsidRPr="00861CD3">
        <w:rPr>
          <w:color w:val="000000"/>
          <w:sz w:val="26"/>
          <w:szCs w:val="26"/>
          <w:lang w:eastAsia="ru-RU"/>
        </w:rPr>
        <w:t xml:space="preserve"> минут (время местное)</w:t>
      </w:r>
      <w:r w:rsidRPr="00BD24EE">
        <w:rPr>
          <w:b/>
          <w:color w:val="000000"/>
          <w:sz w:val="26"/>
          <w:szCs w:val="26"/>
          <w:lang w:eastAsia="ru-RU"/>
        </w:rPr>
        <w:t xml:space="preserve"> </w:t>
      </w:r>
      <w:r w:rsidRPr="00BD24EE">
        <w:rPr>
          <w:color w:val="000000"/>
          <w:sz w:val="26"/>
          <w:szCs w:val="26"/>
          <w:lang w:eastAsia="ru-RU"/>
        </w:rPr>
        <w:t>в письменной форме или в форме эле</w:t>
      </w:r>
      <w:r w:rsidRPr="00BD24EE">
        <w:rPr>
          <w:color w:val="000000"/>
          <w:sz w:val="26"/>
          <w:szCs w:val="26"/>
          <w:lang w:eastAsia="ru-RU"/>
        </w:rPr>
        <w:t>к</w:t>
      </w:r>
      <w:r w:rsidRPr="00BD24EE">
        <w:rPr>
          <w:color w:val="000000"/>
          <w:sz w:val="26"/>
          <w:szCs w:val="26"/>
          <w:lang w:eastAsia="ru-RU"/>
        </w:rPr>
        <w:t>тронного документа без взимания платы любому заинтересованному лицу, направи</w:t>
      </w:r>
      <w:r w:rsidRPr="00BD24EE">
        <w:rPr>
          <w:color w:val="000000"/>
          <w:sz w:val="26"/>
          <w:szCs w:val="26"/>
          <w:lang w:eastAsia="ru-RU"/>
        </w:rPr>
        <w:t>в</w:t>
      </w:r>
      <w:r w:rsidRPr="00BD24EE">
        <w:rPr>
          <w:color w:val="000000"/>
          <w:sz w:val="26"/>
          <w:szCs w:val="26"/>
          <w:lang w:eastAsia="ru-RU"/>
        </w:rPr>
        <w:t>шему запрос организатору конкурса в письменной форме, в том числе в</w:t>
      </w:r>
      <w:proofErr w:type="gramEnd"/>
      <w:r w:rsidRPr="00BD24EE">
        <w:rPr>
          <w:color w:val="000000"/>
          <w:sz w:val="26"/>
          <w:szCs w:val="26"/>
          <w:lang w:eastAsia="ru-RU"/>
        </w:rPr>
        <w:t xml:space="preserve"> форме эле</w:t>
      </w:r>
      <w:r w:rsidRPr="00BD24EE">
        <w:rPr>
          <w:color w:val="000000"/>
          <w:sz w:val="26"/>
          <w:szCs w:val="26"/>
          <w:lang w:eastAsia="ru-RU"/>
        </w:rPr>
        <w:t>к</w:t>
      </w:r>
      <w:r w:rsidRPr="00BD24EE">
        <w:rPr>
          <w:color w:val="000000"/>
          <w:sz w:val="26"/>
          <w:szCs w:val="26"/>
          <w:lang w:eastAsia="ru-RU"/>
        </w:rPr>
        <w:t xml:space="preserve">тронного документа, в течение двух рабочих дней </w:t>
      </w:r>
      <w:proofErr w:type="gramStart"/>
      <w:r w:rsidRPr="00BD24EE">
        <w:rPr>
          <w:color w:val="000000"/>
          <w:sz w:val="26"/>
          <w:szCs w:val="26"/>
          <w:lang w:eastAsia="ru-RU"/>
        </w:rPr>
        <w:t>с даты поступления</w:t>
      </w:r>
      <w:proofErr w:type="gramEnd"/>
      <w:r w:rsidRPr="00BD24EE">
        <w:rPr>
          <w:color w:val="000000"/>
          <w:sz w:val="26"/>
          <w:szCs w:val="26"/>
          <w:lang w:eastAsia="ru-RU"/>
        </w:rPr>
        <w:t xml:space="preserve"> указанного з</w:t>
      </w:r>
      <w:r w:rsidRPr="00BD24EE">
        <w:rPr>
          <w:color w:val="000000"/>
          <w:sz w:val="26"/>
          <w:szCs w:val="26"/>
          <w:lang w:eastAsia="ru-RU"/>
        </w:rPr>
        <w:t>а</w:t>
      </w:r>
      <w:r w:rsidRPr="00BD24EE">
        <w:rPr>
          <w:color w:val="000000"/>
          <w:sz w:val="26"/>
          <w:szCs w:val="26"/>
          <w:lang w:eastAsia="ru-RU"/>
        </w:rPr>
        <w:t xml:space="preserve">проса, если указанный запрос поступил не позднее </w:t>
      </w:r>
      <w:r w:rsidR="00A64375">
        <w:rPr>
          <w:sz w:val="26"/>
          <w:szCs w:val="26"/>
          <w:lang w:eastAsia="ru-RU"/>
        </w:rPr>
        <w:t>14 октября 2021 года.</w:t>
      </w:r>
      <w:r w:rsidRPr="00861CD3">
        <w:rPr>
          <w:b/>
          <w:bCs/>
          <w:sz w:val="26"/>
          <w:szCs w:val="26"/>
          <w:lang w:eastAsia="ru-RU"/>
        </w:rPr>
        <w:t xml:space="preserve"> 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color w:val="000000"/>
          <w:sz w:val="26"/>
          <w:szCs w:val="26"/>
          <w:lang w:eastAsia="ru-RU"/>
        </w:rPr>
        <w:t xml:space="preserve">4.2. В течение одного дня </w:t>
      </w:r>
      <w:proofErr w:type="gramStart"/>
      <w:r w:rsidRPr="00BD24EE">
        <w:rPr>
          <w:color w:val="000000"/>
          <w:sz w:val="26"/>
          <w:szCs w:val="26"/>
          <w:lang w:eastAsia="ru-RU"/>
        </w:rPr>
        <w:t>с даты направления</w:t>
      </w:r>
      <w:proofErr w:type="gramEnd"/>
      <w:r w:rsidRPr="00BD24EE">
        <w:rPr>
          <w:color w:val="000000"/>
          <w:sz w:val="26"/>
          <w:szCs w:val="26"/>
          <w:lang w:eastAsia="ru-RU"/>
        </w:rPr>
        <w:t xml:space="preserve"> разъяснения положений конкурсной документации по запросу заинтересованного лица такое разъяснение размещается о</w:t>
      </w:r>
      <w:r w:rsidRPr="00BD24EE">
        <w:rPr>
          <w:color w:val="000000"/>
          <w:sz w:val="26"/>
          <w:szCs w:val="26"/>
          <w:lang w:eastAsia="ru-RU"/>
        </w:rPr>
        <w:t>р</w:t>
      </w:r>
      <w:r w:rsidRPr="00BD24EE">
        <w:rPr>
          <w:color w:val="000000"/>
          <w:sz w:val="26"/>
          <w:szCs w:val="26"/>
          <w:lang w:eastAsia="ru-RU"/>
        </w:rPr>
        <w:t xml:space="preserve">ганизатором конкурса на официальном сайте торгов с указанием предмета запроса, но без указания заинтересованного лица, от которого поступил запрос. </w:t>
      </w:r>
      <w:r w:rsidRPr="00BD24EE">
        <w:rPr>
          <w:sz w:val="26"/>
          <w:szCs w:val="26"/>
        </w:rPr>
        <w:t>Разъяснение п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ложений конкурсной документации не должно изменять ее суть.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</w:p>
    <w:p w:rsidR="00694CAD" w:rsidRPr="00BD24EE" w:rsidRDefault="00694CAD" w:rsidP="00E331F5">
      <w:pPr>
        <w:pStyle w:val="aa"/>
        <w:jc w:val="center"/>
        <w:rPr>
          <w:b/>
          <w:color w:val="000000"/>
          <w:sz w:val="26"/>
          <w:szCs w:val="26"/>
          <w:lang w:eastAsia="ru-RU"/>
        </w:rPr>
      </w:pPr>
      <w:r w:rsidRPr="00BD24EE">
        <w:rPr>
          <w:b/>
          <w:sz w:val="26"/>
          <w:szCs w:val="26"/>
        </w:rPr>
        <w:t>5. Внесение изме</w:t>
      </w:r>
      <w:r w:rsidR="00E331F5">
        <w:rPr>
          <w:b/>
          <w:sz w:val="26"/>
          <w:szCs w:val="26"/>
        </w:rPr>
        <w:t>нений в конкурсную документацию</w:t>
      </w:r>
    </w:p>
    <w:p w:rsidR="00861CD3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5.1.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</w:t>
      </w:r>
      <w:r w:rsidRPr="00BD24EE">
        <w:rPr>
          <w:sz w:val="26"/>
          <w:szCs w:val="26"/>
        </w:rPr>
        <w:t>с</w:t>
      </w:r>
      <w:r w:rsidRPr="00BD24EE">
        <w:rPr>
          <w:sz w:val="26"/>
          <w:szCs w:val="26"/>
        </w:rPr>
        <w:t xml:space="preserve">ную документацию не </w:t>
      </w:r>
      <w:proofErr w:type="gramStart"/>
      <w:r w:rsidRPr="00BD24EE">
        <w:rPr>
          <w:sz w:val="26"/>
          <w:szCs w:val="26"/>
        </w:rPr>
        <w:t>позднее</w:t>
      </w:r>
      <w:proofErr w:type="gramEnd"/>
      <w:r w:rsidRPr="00BD24EE">
        <w:rPr>
          <w:sz w:val="26"/>
          <w:szCs w:val="26"/>
        </w:rPr>
        <w:t xml:space="preserve"> чем за пять дней до даты окончания срока подачи з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 xml:space="preserve">явок на участие в конкурсе. 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В течение одного дня </w:t>
      </w:r>
      <w:proofErr w:type="gramStart"/>
      <w:r w:rsidRPr="00BD24EE">
        <w:rPr>
          <w:sz w:val="26"/>
          <w:szCs w:val="26"/>
        </w:rPr>
        <w:t>с даты принятия</w:t>
      </w:r>
      <w:proofErr w:type="gramEnd"/>
      <w:r w:rsidRPr="00BD24EE">
        <w:rPr>
          <w:sz w:val="26"/>
          <w:szCs w:val="26"/>
        </w:rPr>
        <w:t xml:space="preserve"> решения о внесении изменений в конкурсную документацию такие изменения размещаются организатором конкурса в порядке, установленном для размещения извещения о проведении конкурса, и в течение двух рабочих дней направляются заказными письмами или в форме электронных докуме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 xml:space="preserve">тов всем заявителям, которым была предоставлена конкурсная документация. При этом срок подачи заявок на участие в конкурсе должен быть продлен таким образом, чтобы </w:t>
      </w:r>
      <w:proofErr w:type="gramStart"/>
      <w:r w:rsidRPr="00BD24EE">
        <w:rPr>
          <w:sz w:val="26"/>
          <w:szCs w:val="26"/>
        </w:rPr>
        <w:t>с даты размещения</w:t>
      </w:r>
      <w:proofErr w:type="gramEnd"/>
      <w:r w:rsidRPr="00BD24EE">
        <w:rPr>
          <w:sz w:val="26"/>
          <w:szCs w:val="26"/>
        </w:rPr>
        <w:t xml:space="preserve"> на</w:t>
      </w:r>
      <w:r w:rsidR="00861CD3">
        <w:rPr>
          <w:sz w:val="26"/>
          <w:szCs w:val="26"/>
        </w:rPr>
        <w:t xml:space="preserve"> официальном сайте</w:t>
      </w:r>
      <w:r w:rsidRPr="00BD24EE">
        <w:rPr>
          <w:sz w:val="26"/>
          <w:szCs w:val="26"/>
        </w:rPr>
        <w:t xml:space="preserve"> торгов внесенных изменений в ко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курсную документацию до даты окончания срока подачи заявок на участие в конку</w:t>
      </w:r>
      <w:r w:rsidRPr="00BD24EE">
        <w:rPr>
          <w:sz w:val="26"/>
          <w:szCs w:val="26"/>
        </w:rPr>
        <w:t>р</w:t>
      </w:r>
      <w:r w:rsidRPr="00BD24EE">
        <w:rPr>
          <w:sz w:val="26"/>
          <w:szCs w:val="26"/>
        </w:rPr>
        <w:t>се он составлял не менее двадцати дней.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</w:p>
    <w:p w:rsidR="00694CAD" w:rsidRPr="00BD24EE" w:rsidRDefault="00694CAD" w:rsidP="00E331F5">
      <w:pPr>
        <w:pStyle w:val="aa"/>
        <w:jc w:val="center"/>
        <w:rPr>
          <w:b/>
          <w:color w:val="000000"/>
          <w:sz w:val="26"/>
          <w:szCs w:val="26"/>
          <w:lang w:eastAsia="ru-RU"/>
        </w:rPr>
      </w:pPr>
      <w:r w:rsidRPr="00BD24EE">
        <w:rPr>
          <w:b/>
          <w:color w:val="000000"/>
          <w:sz w:val="26"/>
          <w:szCs w:val="26"/>
          <w:lang w:eastAsia="ru-RU"/>
        </w:rPr>
        <w:t>6. Отказ от проведения конкурса</w:t>
      </w:r>
      <w:r w:rsidR="00E331F5">
        <w:rPr>
          <w:b/>
          <w:color w:val="000000"/>
          <w:sz w:val="26"/>
          <w:szCs w:val="26"/>
          <w:lang w:eastAsia="ru-RU"/>
        </w:rPr>
        <w:t xml:space="preserve"> организатором конкурса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6.1. Организатор конкурса вправе отказаться от проведения конкурса </w:t>
      </w:r>
      <w:bookmarkStart w:id="0" w:name="_GoBack"/>
      <w:bookmarkEnd w:id="0"/>
      <w:r w:rsidRPr="00BD24EE">
        <w:rPr>
          <w:sz w:val="26"/>
          <w:szCs w:val="26"/>
        </w:rPr>
        <w:t xml:space="preserve">не </w:t>
      </w:r>
      <w:proofErr w:type="gramStart"/>
      <w:r w:rsidRPr="00BD24EE">
        <w:rPr>
          <w:sz w:val="26"/>
          <w:szCs w:val="26"/>
        </w:rPr>
        <w:t>позднее</w:t>
      </w:r>
      <w:proofErr w:type="gramEnd"/>
      <w:r w:rsidRPr="00BD24EE">
        <w:rPr>
          <w:sz w:val="26"/>
          <w:szCs w:val="26"/>
        </w:rPr>
        <w:t xml:space="preserve"> чем за пять дней до даты окончания срока подачи заявок на участие в конкурсе. Извещ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 xml:space="preserve">ние об отказе от проведения конкурса размещается </w:t>
      </w:r>
      <w:proofErr w:type="gramStart"/>
      <w:r w:rsidRPr="00BD24EE">
        <w:rPr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BD24EE">
        <w:rPr>
          <w:sz w:val="26"/>
          <w:szCs w:val="26"/>
        </w:rPr>
        <w:t xml:space="preserve"> конкурса. </w:t>
      </w:r>
      <w:proofErr w:type="gramStart"/>
      <w:r w:rsidRPr="00BD24EE">
        <w:rPr>
          <w:sz w:val="26"/>
          <w:szCs w:val="26"/>
        </w:rPr>
        <w:t>В т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чение двух рабочих дней с даты принятия указанного решения организатор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конкурсе, открывается доступ к поданным в форме электро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ных документов заявкам на участие в конкурсе и направляет соответствующие ув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 xml:space="preserve">домления всем заявителям. </w:t>
      </w:r>
      <w:proofErr w:type="gramEnd"/>
    </w:p>
    <w:p w:rsidR="00694CAD" w:rsidRPr="00BD24EE" w:rsidRDefault="00694CAD" w:rsidP="00BD24EE">
      <w:pPr>
        <w:pStyle w:val="aa"/>
        <w:rPr>
          <w:sz w:val="26"/>
          <w:szCs w:val="26"/>
        </w:rPr>
      </w:pPr>
    </w:p>
    <w:p w:rsidR="00694CAD" w:rsidRPr="00BD24EE" w:rsidRDefault="00694CAD" w:rsidP="00E331F5">
      <w:pPr>
        <w:pStyle w:val="aa"/>
        <w:jc w:val="center"/>
        <w:rPr>
          <w:color w:val="000000"/>
          <w:sz w:val="26"/>
          <w:szCs w:val="26"/>
          <w:lang w:eastAsia="ru-RU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>7. Порядок и срок отзы</w:t>
      </w:r>
      <w:r w:rsidR="00E331F5">
        <w:rPr>
          <w:b/>
          <w:bCs/>
          <w:color w:val="000000"/>
          <w:sz w:val="26"/>
          <w:szCs w:val="26"/>
          <w:lang w:eastAsia="ru-RU"/>
        </w:rPr>
        <w:t>ва заявок на участие в конкурсе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proofErr w:type="gramStart"/>
      <w:r w:rsidRPr="00BD24EE">
        <w:rPr>
          <w:color w:val="000000"/>
          <w:sz w:val="26"/>
          <w:szCs w:val="26"/>
          <w:lang w:eastAsia="ru-RU"/>
        </w:rPr>
        <w:t xml:space="preserve">Заявитель вправе изменить или отозвать заявку на участие в конкурсе в любое время, но не позднее </w:t>
      </w:r>
      <w:r w:rsidR="00A64375">
        <w:rPr>
          <w:color w:val="000000"/>
          <w:sz w:val="26"/>
          <w:szCs w:val="26"/>
          <w:lang w:eastAsia="ru-RU"/>
        </w:rPr>
        <w:t>18 октября 2021 года</w:t>
      </w:r>
      <w:r w:rsidRPr="00BD24EE">
        <w:rPr>
          <w:color w:val="000000"/>
          <w:sz w:val="26"/>
          <w:szCs w:val="26"/>
          <w:lang w:eastAsia="ru-RU"/>
        </w:rPr>
        <w:t xml:space="preserve"> </w:t>
      </w:r>
      <w:r w:rsidRPr="00861CD3">
        <w:rPr>
          <w:sz w:val="26"/>
          <w:szCs w:val="26"/>
          <w:lang w:eastAsia="ru-RU"/>
        </w:rPr>
        <w:t xml:space="preserve">с понедельника по пятницу с 09 часов 00 минут до </w:t>
      </w:r>
      <w:r w:rsidR="00861CD3" w:rsidRPr="00861CD3">
        <w:rPr>
          <w:sz w:val="26"/>
          <w:szCs w:val="26"/>
          <w:lang w:eastAsia="ru-RU"/>
        </w:rPr>
        <w:lastRenderedPageBreak/>
        <w:t>16</w:t>
      </w:r>
      <w:r w:rsidRPr="00861CD3">
        <w:rPr>
          <w:sz w:val="26"/>
          <w:szCs w:val="26"/>
          <w:lang w:eastAsia="ru-RU"/>
        </w:rPr>
        <w:t xml:space="preserve"> часов </w:t>
      </w:r>
      <w:r w:rsidR="00861CD3">
        <w:rPr>
          <w:color w:val="000000"/>
          <w:sz w:val="26"/>
          <w:szCs w:val="26"/>
          <w:lang w:eastAsia="ru-RU"/>
        </w:rPr>
        <w:t>3</w:t>
      </w:r>
      <w:r w:rsidRPr="00BD24EE">
        <w:rPr>
          <w:color w:val="000000"/>
          <w:sz w:val="26"/>
          <w:szCs w:val="26"/>
          <w:lang w:eastAsia="ru-RU"/>
        </w:rPr>
        <w:t xml:space="preserve">0 минут (время местное) (до момента вскрытия конвертов с </w:t>
      </w:r>
      <w:r w:rsidR="00861CD3">
        <w:rPr>
          <w:color w:val="000000"/>
          <w:sz w:val="26"/>
          <w:szCs w:val="26"/>
          <w:lang w:eastAsia="ru-RU"/>
        </w:rPr>
        <w:t xml:space="preserve">заявками на участие в конкурсе) - </w:t>
      </w:r>
      <w:r w:rsidRPr="00BD24EE">
        <w:rPr>
          <w:color w:val="000000"/>
          <w:sz w:val="26"/>
          <w:szCs w:val="26"/>
          <w:lang w:eastAsia="ru-RU"/>
        </w:rPr>
        <w:t>1</w:t>
      </w:r>
      <w:r w:rsidR="00A64375">
        <w:rPr>
          <w:color w:val="000000"/>
          <w:sz w:val="26"/>
          <w:szCs w:val="26"/>
          <w:lang w:eastAsia="ru-RU"/>
        </w:rPr>
        <w:t>0</w:t>
      </w:r>
      <w:r w:rsidRPr="00BD24EE">
        <w:rPr>
          <w:color w:val="000000"/>
          <w:sz w:val="26"/>
          <w:szCs w:val="26"/>
          <w:lang w:eastAsia="ru-RU"/>
        </w:rPr>
        <w:t xml:space="preserve"> часов 0</w:t>
      </w:r>
      <w:r w:rsidR="00861CD3">
        <w:rPr>
          <w:color w:val="000000"/>
          <w:sz w:val="26"/>
          <w:szCs w:val="26"/>
          <w:lang w:eastAsia="ru-RU"/>
        </w:rPr>
        <w:t>0 минут (время местное).</w:t>
      </w:r>
      <w:proofErr w:type="gramEnd"/>
    </w:p>
    <w:p w:rsidR="00694CAD" w:rsidRPr="00BD24EE" w:rsidRDefault="00694CAD" w:rsidP="00BD24EE">
      <w:pPr>
        <w:pStyle w:val="aa"/>
        <w:rPr>
          <w:b/>
          <w:sz w:val="26"/>
          <w:szCs w:val="26"/>
          <w:lang w:eastAsia="ru-RU"/>
        </w:rPr>
      </w:pPr>
    </w:p>
    <w:p w:rsidR="00694CAD" w:rsidRPr="0066726A" w:rsidRDefault="00694CAD" w:rsidP="00E331F5">
      <w:pPr>
        <w:pStyle w:val="aa"/>
        <w:jc w:val="center"/>
        <w:rPr>
          <w:b/>
          <w:sz w:val="26"/>
          <w:szCs w:val="26"/>
          <w:lang w:eastAsia="ru-RU"/>
        </w:rPr>
      </w:pPr>
      <w:r w:rsidRPr="0066726A">
        <w:rPr>
          <w:b/>
          <w:sz w:val="26"/>
          <w:szCs w:val="26"/>
          <w:lang w:eastAsia="ru-RU"/>
        </w:rPr>
        <w:t xml:space="preserve">8. </w:t>
      </w:r>
      <w:r w:rsidR="00531094" w:rsidRPr="0066726A">
        <w:rPr>
          <w:b/>
          <w:sz w:val="26"/>
          <w:szCs w:val="26"/>
          <w:lang w:eastAsia="ru-RU"/>
        </w:rPr>
        <w:t>О</w:t>
      </w:r>
      <w:r w:rsidRPr="0066726A">
        <w:rPr>
          <w:b/>
          <w:sz w:val="26"/>
          <w:szCs w:val="26"/>
          <w:lang w:eastAsia="ru-RU"/>
        </w:rPr>
        <w:t>писание и технические характер</w:t>
      </w:r>
      <w:r w:rsidR="00E331F5">
        <w:rPr>
          <w:b/>
          <w:sz w:val="26"/>
          <w:szCs w:val="26"/>
          <w:lang w:eastAsia="ru-RU"/>
        </w:rPr>
        <w:t>истики муниципального имущества</w:t>
      </w:r>
    </w:p>
    <w:p w:rsidR="00531094" w:rsidRPr="0066726A" w:rsidRDefault="00531094" w:rsidP="00531094">
      <w:pPr>
        <w:spacing w:after="0" w:line="240" w:lineRule="auto"/>
        <w:rPr>
          <w:sz w:val="26"/>
          <w:szCs w:val="26"/>
        </w:rPr>
      </w:pPr>
      <w:r w:rsidRPr="0066726A">
        <w:rPr>
          <w:sz w:val="26"/>
          <w:szCs w:val="26"/>
        </w:rPr>
        <w:t>Объектом аренды является единый недвижимый комплекс «Канализационные очис</w:t>
      </w:r>
      <w:r w:rsidRPr="0066726A">
        <w:rPr>
          <w:sz w:val="26"/>
          <w:szCs w:val="26"/>
        </w:rPr>
        <w:t>т</w:t>
      </w:r>
      <w:r w:rsidRPr="0066726A">
        <w:rPr>
          <w:sz w:val="26"/>
          <w:szCs w:val="26"/>
        </w:rPr>
        <w:t xml:space="preserve">ные сооружения </w:t>
      </w:r>
      <w:proofErr w:type="gramStart"/>
      <w:r w:rsidRPr="0066726A">
        <w:rPr>
          <w:sz w:val="26"/>
          <w:szCs w:val="26"/>
        </w:rPr>
        <w:t>с</w:t>
      </w:r>
      <w:proofErr w:type="gramEnd"/>
      <w:r w:rsidRPr="0066726A">
        <w:rPr>
          <w:sz w:val="26"/>
          <w:szCs w:val="26"/>
        </w:rPr>
        <w:t xml:space="preserve">. Михайловка», расположенный по адресу: </w:t>
      </w:r>
      <w:proofErr w:type="gramStart"/>
      <w:r w:rsidRPr="0066726A">
        <w:rPr>
          <w:sz w:val="26"/>
          <w:szCs w:val="26"/>
          <w:lang w:eastAsia="ru-RU"/>
        </w:rPr>
        <w:t>Приморский край М</w:t>
      </w:r>
      <w:r w:rsidRPr="0066726A">
        <w:rPr>
          <w:sz w:val="26"/>
          <w:szCs w:val="26"/>
          <w:lang w:eastAsia="ru-RU"/>
        </w:rPr>
        <w:t>и</w:t>
      </w:r>
      <w:r w:rsidRPr="0066726A">
        <w:rPr>
          <w:sz w:val="26"/>
          <w:szCs w:val="26"/>
          <w:lang w:eastAsia="ru-RU"/>
        </w:rPr>
        <w:t>хайловский район, с. Михайловка, ул. Луговая, комплекс 20,</w:t>
      </w:r>
      <w:r w:rsidRPr="0066726A">
        <w:rPr>
          <w:sz w:val="26"/>
          <w:szCs w:val="26"/>
        </w:rPr>
        <w:t xml:space="preserve"> состоящий из зданий, строений, сооружений, устройств и оборудования, обладающих следующими хара</w:t>
      </w:r>
      <w:r w:rsidRPr="0066726A">
        <w:rPr>
          <w:sz w:val="26"/>
          <w:szCs w:val="26"/>
        </w:rPr>
        <w:t>к</w:t>
      </w:r>
      <w:r w:rsidRPr="0066726A">
        <w:rPr>
          <w:sz w:val="26"/>
          <w:szCs w:val="26"/>
        </w:rPr>
        <w:t xml:space="preserve">теристиками: </w:t>
      </w:r>
      <w:proofErr w:type="gramEnd"/>
    </w:p>
    <w:p w:rsidR="00531094" w:rsidRPr="0066726A" w:rsidRDefault="00531094" w:rsidP="00531094">
      <w:pPr>
        <w:spacing w:after="0" w:line="240" w:lineRule="auto"/>
        <w:ind w:firstLine="708"/>
        <w:rPr>
          <w:sz w:val="26"/>
          <w:szCs w:val="26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756"/>
        <w:gridCol w:w="7432"/>
        <w:gridCol w:w="1559"/>
      </w:tblGrid>
      <w:tr w:rsidR="00531094" w:rsidRPr="00634369" w:rsidTr="00531094"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№ </w:t>
            </w:r>
            <w:proofErr w:type="gramStart"/>
            <w:r w:rsidRPr="00634369">
              <w:rPr>
                <w:szCs w:val="24"/>
              </w:rPr>
              <w:t>п</w:t>
            </w:r>
            <w:proofErr w:type="gramEnd"/>
            <w:r w:rsidRPr="00634369">
              <w:rPr>
                <w:szCs w:val="24"/>
              </w:rPr>
              <w:t>/п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Площадь, объем</w:t>
            </w:r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1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Здание административно-бытового корпуса</w:t>
            </w:r>
          </w:p>
        </w:tc>
        <w:tc>
          <w:tcPr>
            <w:tcW w:w="1559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123,7 </w:t>
            </w:r>
            <w:proofErr w:type="spellStart"/>
            <w:r w:rsidRPr="00634369">
              <w:rPr>
                <w:szCs w:val="24"/>
              </w:rPr>
              <w:t>кв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2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Локальные очистные сооружения поверхностных сточных вод</w:t>
            </w:r>
          </w:p>
        </w:tc>
        <w:tc>
          <w:tcPr>
            <w:tcW w:w="1559" w:type="dxa"/>
          </w:tcPr>
          <w:p w:rsidR="00531094" w:rsidRPr="00634369" w:rsidRDefault="00531094" w:rsidP="00531094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3,2 </w:t>
            </w:r>
            <w:proofErr w:type="spellStart"/>
            <w:r w:rsidRPr="00634369">
              <w:rPr>
                <w:szCs w:val="24"/>
              </w:rPr>
              <w:t>кв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3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Аварийный резервуар осадка</w:t>
            </w:r>
          </w:p>
        </w:tc>
        <w:tc>
          <w:tcPr>
            <w:tcW w:w="1559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15 </w:t>
            </w:r>
            <w:proofErr w:type="spellStart"/>
            <w:r w:rsidRPr="00634369">
              <w:rPr>
                <w:szCs w:val="24"/>
              </w:rPr>
              <w:t>куб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4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Площадка для временного хранения обезвоженного осадка</w:t>
            </w:r>
          </w:p>
        </w:tc>
        <w:tc>
          <w:tcPr>
            <w:tcW w:w="1559" w:type="dxa"/>
          </w:tcPr>
          <w:p w:rsidR="00531094" w:rsidRPr="00634369" w:rsidRDefault="00531094" w:rsidP="00531094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24,6 </w:t>
            </w:r>
            <w:proofErr w:type="spellStart"/>
            <w:r w:rsidRPr="00634369">
              <w:rPr>
                <w:szCs w:val="24"/>
              </w:rPr>
              <w:t>кв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5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Установка полной биологической очистки</w:t>
            </w:r>
          </w:p>
        </w:tc>
        <w:tc>
          <w:tcPr>
            <w:tcW w:w="1559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467,8 </w:t>
            </w:r>
            <w:proofErr w:type="spellStart"/>
            <w:r w:rsidRPr="00634369">
              <w:rPr>
                <w:szCs w:val="24"/>
              </w:rPr>
              <w:t>кв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6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Павильон механической очистки</w:t>
            </w:r>
          </w:p>
        </w:tc>
        <w:tc>
          <w:tcPr>
            <w:tcW w:w="1559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108,0 </w:t>
            </w:r>
            <w:proofErr w:type="spellStart"/>
            <w:r w:rsidRPr="00634369">
              <w:rPr>
                <w:szCs w:val="24"/>
              </w:rPr>
              <w:t>кв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7</w:t>
            </w:r>
          </w:p>
        </w:tc>
        <w:tc>
          <w:tcPr>
            <w:tcW w:w="7432" w:type="dxa"/>
          </w:tcPr>
          <w:p w:rsidR="00531094" w:rsidRPr="00634369" w:rsidRDefault="00531094" w:rsidP="00531094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Технологический павильон</w:t>
            </w:r>
          </w:p>
        </w:tc>
        <w:tc>
          <w:tcPr>
            <w:tcW w:w="1559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72,8 </w:t>
            </w:r>
            <w:proofErr w:type="spellStart"/>
            <w:r w:rsidRPr="00634369">
              <w:rPr>
                <w:szCs w:val="24"/>
              </w:rPr>
              <w:t>кв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8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Насосная станция подачи стоков после механической очистки</w:t>
            </w:r>
          </w:p>
        </w:tc>
        <w:tc>
          <w:tcPr>
            <w:tcW w:w="1559" w:type="dxa"/>
          </w:tcPr>
          <w:p w:rsidR="00531094" w:rsidRPr="00634369" w:rsidRDefault="00531094" w:rsidP="00531094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7,0 </w:t>
            </w:r>
            <w:proofErr w:type="spellStart"/>
            <w:r w:rsidRPr="00634369">
              <w:rPr>
                <w:szCs w:val="24"/>
              </w:rPr>
              <w:t>кв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9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Насосная станция подачи сточных вод на очистку</w:t>
            </w:r>
          </w:p>
        </w:tc>
        <w:tc>
          <w:tcPr>
            <w:tcW w:w="1559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7,0 </w:t>
            </w:r>
            <w:proofErr w:type="spellStart"/>
            <w:r w:rsidRPr="00634369">
              <w:rPr>
                <w:szCs w:val="24"/>
              </w:rPr>
              <w:t>кв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10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Насосная станция</w:t>
            </w:r>
          </w:p>
        </w:tc>
        <w:tc>
          <w:tcPr>
            <w:tcW w:w="1559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7,0 </w:t>
            </w:r>
            <w:proofErr w:type="spellStart"/>
            <w:r w:rsidRPr="00634369">
              <w:rPr>
                <w:szCs w:val="24"/>
              </w:rPr>
              <w:t>кв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11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Резервуар противопожарный</w:t>
            </w:r>
          </w:p>
        </w:tc>
        <w:tc>
          <w:tcPr>
            <w:tcW w:w="1559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55 </w:t>
            </w:r>
            <w:proofErr w:type="spellStart"/>
            <w:r w:rsidRPr="00634369">
              <w:rPr>
                <w:szCs w:val="24"/>
              </w:rPr>
              <w:t>куб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12</w:t>
            </w:r>
          </w:p>
        </w:tc>
        <w:tc>
          <w:tcPr>
            <w:tcW w:w="7432" w:type="dxa"/>
          </w:tcPr>
          <w:p w:rsidR="00531094" w:rsidRPr="00634369" w:rsidRDefault="00531094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КТПН</w:t>
            </w:r>
          </w:p>
        </w:tc>
        <w:tc>
          <w:tcPr>
            <w:tcW w:w="1559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18,2 </w:t>
            </w:r>
            <w:proofErr w:type="spellStart"/>
            <w:r w:rsidRPr="00634369">
              <w:rPr>
                <w:szCs w:val="24"/>
              </w:rPr>
              <w:t>кв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531094" w:rsidRPr="00634369" w:rsidTr="00531094">
        <w:trPr>
          <w:trHeight w:val="403"/>
        </w:trPr>
        <w:tc>
          <w:tcPr>
            <w:tcW w:w="756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>13</w:t>
            </w:r>
          </w:p>
        </w:tc>
        <w:tc>
          <w:tcPr>
            <w:tcW w:w="7432" w:type="dxa"/>
          </w:tcPr>
          <w:p w:rsidR="00531094" w:rsidRPr="00634369" w:rsidRDefault="0066726A" w:rsidP="009C3DE7">
            <w:pPr>
              <w:spacing w:line="240" w:lineRule="auto"/>
              <w:rPr>
                <w:szCs w:val="24"/>
              </w:rPr>
            </w:pPr>
            <w:r w:rsidRPr="00634369">
              <w:rPr>
                <w:szCs w:val="24"/>
              </w:rPr>
              <w:t>Р</w:t>
            </w:r>
            <w:r w:rsidR="00531094" w:rsidRPr="00634369">
              <w:rPr>
                <w:szCs w:val="24"/>
              </w:rPr>
              <w:t>езервуар-</w:t>
            </w:r>
            <w:proofErr w:type="spellStart"/>
            <w:r w:rsidR="00531094" w:rsidRPr="00634369">
              <w:rPr>
                <w:szCs w:val="24"/>
              </w:rPr>
              <w:t>усреднитель</w:t>
            </w:r>
            <w:proofErr w:type="spellEnd"/>
          </w:p>
        </w:tc>
        <w:tc>
          <w:tcPr>
            <w:tcW w:w="1559" w:type="dxa"/>
          </w:tcPr>
          <w:p w:rsidR="00531094" w:rsidRPr="00634369" w:rsidRDefault="00531094" w:rsidP="009C3DE7">
            <w:pPr>
              <w:spacing w:line="240" w:lineRule="auto"/>
              <w:jc w:val="center"/>
              <w:rPr>
                <w:szCs w:val="24"/>
              </w:rPr>
            </w:pPr>
            <w:r w:rsidRPr="00634369">
              <w:rPr>
                <w:szCs w:val="24"/>
              </w:rPr>
              <w:t xml:space="preserve">25 </w:t>
            </w:r>
            <w:proofErr w:type="spellStart"/>
            <w:r w:rsidRPr="00634369">
              <w:rPr>
                <w:szCs w:val="24"/>
              </w:rPr>
              <w:t>куб</w:t>
            </w:r>
            <w:proofErr w:type="gramStart"/>
            <w:r w:rsidRPr="00634369">
              <w:rPr>
                <w:szCs w:val="24"/>
              </w:rPr>
              <w:t>.м</w:t>
            </w:r>
            <w:proofErr w:type="spellEnd"/>
            <w:proofErr w:type="gramEnd"/>
          </w:p>
        </w:tc>
      </w:tr>
    </w:tbl>
    <w:p w:rsidR="00694CAD" w:rsidRPr="0066726A" w:rsidRDefault="00694CAD" w:rsidP="00BD24EE">
      <w:pPr>
        <w:pStyle w:val="aa"/>
        <w:rPr>
          <w:b/>
          <w:sz w:val="26"/>
          <w:szCs w:val="26"/>
        </w:rPr>
      </w:pPr>
    </w:p>
    <w:p w:rsidR="009C3DE7" w:rsidRDefault="00694CAD" w:rsidP="00BD24EE">
      <w:pPr>
        <w:pStyle w:val="aa"/>
        <w:rPr>
          <w:color w:val="000000"/>
          <w:sz w:val="26"/>
          <w:szCs w:val="26"/>
          <w:shd w:val="clear" w:color="auto" w:fill="FFFFFF"/>
        </w:rPr>
      </w:pPr>
      <w:r w:rsidRPr="0066726A">
        <w:rPr>
          <w:sz w:val="26"/>
          <w:szCs w:val="26"/>
        </w:rPr>
        <w:t xml:space="preserve">Проектная мощность </w:t>
      </w:r>
      <w:r w:rsidR="009C3DE7" w:rsidRPr="0066726A">
        <w:rPr>
          <w:sz w:val="26"/>
          <w:szCs w:val="26"/>
        </w:rPr>
        <w:t xml:space="preserve">канализационных </w:t>
      </w:r>
      <w:r w:rsidRPr="0066726A">
        <w:rPr>
          <w:sz w:val="26"/>
          <w:szCs w:val="26"/>
        </w:rPr>
        <w:t>очистных сооружений 1</w:t>
      </w:r>
      <w:r w:rsidR="0066726A" w:rsidRPr="0066726A">
        <w:rPr>
          <w:sz w:val="26"/>
          <w:szCs w:val="26"/>
        </w:rPr>
        <w:t>5</w:t>
      </w:r>
      <w:r w:rsidRPr="0066726A">
        <w:rPr>
          <w:sz w:val="26"/>
          <w:szCs w:val="26"/>
        </w:rPr>
        <w:t xml:space="preserve">00 м³/сутки. </w:t>
      </w:r>
      <w:r w:rsidR="00202856" w:rsidRPr="009315E6">
        <w:rPr>
          <w:sz w:val="26"/>
          <w:szCs w:val="26"/>
          <w:lang w:eastAsia="ru-RU"/>
        </w:rPr>
        <w:t>Земел</w:t>
      </w:r>
      <w:r w:rsidR="00202856" w:rsidRPr="009315E6">
        <w:rPr>
          <w:sz w:val="26"/>
          <w:szCs w:val="26"/>
          <w:lang w:eastAsia="ru-RU"/>
        </w:rPr>
        <w:t>ь</w:t>
      </w:r>
      <w:r w:rsidR="00202856" w:rsidRPr="009315E6">
        <w:rPr>
          <w:sz w:val="26"/>
          <w:szCs w:val="26"/>
          <w:lang w:eastAsia="ru-RU"/>
        </w:rPr>
        <w:t>ный участок</w:t>
      </w:r>
      <w:r w:rsidR="009315E6" w:rsidRPr="009315E6">
        <w:rPr>
          <w:sz w:val="26"/>
          <w:szCs w:val="26"/>
          <w:lang w:eastAsia="ru-RU"/>
        </w:rPr>
        <w:t xml:space="preserve"> из земель населенных пунктов с кадастровым номером 25:09:010203:259</w:t>
      </w:r>
      <w:r w:rsidR="00202856" w:rsidRPr="009315E6">
        <w:rPr>
          <w:sz w:val="26"/>
          <w:szCs w:val="26"/>
          <w:lang w:eastAsia="ru-RU"/>
        </w:rPr>
        <w:t xml:space="preserve">, </w:t>
      </w:r>
      <w:r w:rsidR="009315E6" w:rsidRPr="009315E6">
        <w:rPr>
          <w:sz w:val="26"/>
          <w:szCs w:val="26"/>
          <w:lang w:eastAsia="ru-RU"/>
        </w:rPr>
        <w:t xml:space="preserve">площадью 5270 </w:t>
      </w:r>
      <w:proofErr w:type="spellStart"/>
      <w:r w:rsidR="009315E6" w:rsidRPr="009315E6">
        <w:rPr>
          <w:sz w:val="26"/>
          <w:szCs w:val="26"/>
          <w:lang w:eastAsia="ru-RU"/>
        </w:rPr>
        <w:t>кв</w:t>
      </w:r>
      <w:proofErr w:type="gramStart"/>
      <w:r w:rsidR="009315E6" w:rsidRPr="009315E6">
        <w:rPr>
          <w:sz w:val="26"/>
          <w:szCs w:val="26"/>
          <w:lang w:eastAsia="ru-RU"/>
        </w:rPr>
        <w:t>.м</w:t>
      </w:r>
      <w:proofErr w:type="spellEnd"/>
      <w:proofErr w:type="gramEnd"/>
      <w:r w:rsidR="009315E6" w:rsidRPr="009315E6">
        <w:rPr>
          <w:sz w:val="26"/>
          <w:szCs w:val="26"/>
          <w:lang w:eastAsia="ru-RU"/>
        </w:rPr>
        <w:t>, имеет вид разрешенного использования «</w:t>
      </w:r>
      <w:r w:rsidR="009315E6" w:rsidRPr="009315E6">
        <w:rPr>
          <w:color w:val="000000"/>
          <w:sz w:val="26"/>
          <w:szCs w:val="26"/>
          <w:shd w:val="clear" w:color="auto" w:fill="FFFFFF"/>
        </w:rPr>
        <w:t>объекты технического и инженерного обеспечения предприятий».</w:t>
      </w:r>
    </w:p>
    <w:p w:rsidR="00FA05E6" w:rsidRDefault="00FA05E6" w:rsidP="00FA05E6">
      <w:pPr>
        <w:pStyle w:val="aa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Отчет о техническом состоянии отсутствует ввиду того, что к</w:t>
      </w:r>
      <w:r w:rsidRPr="0066726A">
        <w:rPr>
          <w:sz w:val="26"/>
          <w:szCs w:val="26"/>
        </w:rPr>
        <w:t>анализационные очис</w:t>
      </w:r>
      <w:r w:rsidRPr="0066726A">
        <w:rPr>
          <w:sz w:val="26"/>
          <w:szCs w:val="26"/>
        </w:rPr>
        <w:t>т</w:t>
      </w:r>
      <w:r w:rsidRPr="0066726A">
        <w:rPr>
          <w:sz w:val="26"/>
          <w:szCs w:val="26"/>
        </w:rPr>
        <w:t>ные сооружения относятся к вновь выстроенному объекту капитального строител</w:t>
      </w:r>
      <w:r w:rsidRPr="0066726A">
        <w:rPr>
          <w:sz w:val="26"/>
          <w:szCs w:val="26"/>
        </w:rPr>
        <w:t>ь</w:t>
      </w:r>
      <w:r w:rsidRPr="0066726A">
        <w:rPr>
          <w:sz w:val="26"/>
          <w:szCs w:val="26"/>
        </w:rPr>
        <w:t>ства (дата ввода в эксплуатацию – июль 2021 года)</w:t>
      </w:r>
      <w:r>
        <w:rPr>
          <w:sz w:val="26"/>
          <w:szCs w:val="26"/>
        </w:rPr>
        <w:t xml:space="preserve">, </w:t>
      </w:r>
      <w:r w:rsidRPr="0066726A">
        <w:rPr>
          <w:sz w:val="26"/>
          <w:szCs w:val="26"/>
        </w:rPr>
        <w:t xml:space="preserve">находятся в </w:t>
      </w:r>
      <w:r>
        <w:rPr>
          <w:sz w:val="26"/>
          <w:szCs w:val="26"/>
        </w:rPr>
        <w:t>отличном состоянии</w:t>
      </w:r>
      <w:r w:rsidRPr="0066726A">
        <w:rPr>
          <w:sz w:val="26"/>
          <w:szCs w:val="26"/>
        </w:rPr>
        <w:t xml:space="preserve">. </w:t>
      </w:r>
    </w:p>
    <w:p w:rsidR="00634369" w:rsidRDefault="00634369" w:rsidP="00E331F5">
      <w:pPr>
        <w:pStyle w:val="aa"/>
        <w:jc w:val="center"/>
        <w:rPr>
          <w:b/>
          <w:bCs/>
          <w:sz w:val="26"/>
          <w:szCs w:val="26"/>
        </w:rPr>
      </w:pPr>
    </w:p>
    <w:p w:rsidR="00634369" w:rsidRPr="00634369" w:rsidRDefault="00634369" w:rsidP="00634369">
      <w:pPr>
        <w:pStyle w:val="aa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Pr="00634369">
        <w:rPr>
          <w:b/>
          <w:sz w:val="26"/>
          <w:szCs w:val="26"/>
        </w:rPr>
        <w:t>Метод регулирования тарифов, долгосрочные и иные параметры</w:t>
      </w:r>
    </w:p>
    <w:p w:rsidR="00634369" w:rsidRPr="00634369" w:rsidRDefault="00634369" w:rsidP="00634369">
      <w:pPr>
        <w:pStyle w:val="aa"/>
        <w:jc w:val="center"/>
        <w:rPr>
          <w:b/>
          <w:bCs/>
          <w:sz w:val="26"/>
          <w:szCs w:val="26"/>
        </w:rPr>
      </w:pPr>
      <w:r w:rsidRPr="00634369">
        <w:rPr>
          <w:b/>
          <w:sz w:val="26"/>
          <w:szCs w:val="26"/>
        </w:rPr>
        <w:t xml:space="preserve">регулирования деятельности </w:t>
      </w:r>
      <w:r>
        <w:rPr>
          <w:b/>
          <w:sz w:val="26"/>
          <w:szCs w:val="26"/>
        </w:rPr>
        <w:t>арендатора</w:t>
      </w:r>
    </w:p>
    <w:p w:rsidR="00634369" w:rsidRPr="00634369" w:rsidRDefault="00634369" w:rsidP="00634369">
      <w:pPr>
        <w:pStyle w:val="aa"/>
        <w:rPr>
          <w:bCs/>
          <w:sz w:val="26"/>
          <w:szCs w:val="26"/>
        </w:rPr>
      </w:pPr>
      <w:r w:rsidRPr="00634369">
        <w:rPr>
          <w:bCs/>
          <w:sz w:val="26"/>
          <w:szCs w:val="26"/>
        </w:rPr>
        <w:t>9.1. Сведения о ценах, значениях и параметрах в соответствии со статьей 41.1 Фед</w:t>
      </w:r>
      <w:r w:rsidRPr="00634369">
        <w:rPr>
          <w:bCs/>
          <w:sz w:val="26"/>
          <w:szCs w:val="26"/>
        </w:rPr>
        <w:t>е</w:t>
      </w:r>
      <w:r w:rsidRPr="00634369">
        <w:rPr>
          <w:bCs/>
          <w:sz w:val="26"/>
          <w:szCs w:val="26"/>
        </w:rPr>
        <w:t>рального закона от 07.12.2011 №  416-ФЗ «О водоснабжении и водоотведении»</w:t>
      </w:r>
    </w:p>
    <w:p w:rsidR="00694CAD" w:rsidRPr="00634369" w:rsidRDefault="00694CAD" w:rsidP="00634369">
      <w:pPr>
        <w:pStyle w:val="aa"/>
        <w:jc w:val="left"/>
        <w:rPr>
          <w:sz w:val="26"/>
          <w:szCs w:val="26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F42F9" w:rsidRPr="00984272" w:rsidTr="002F42F9">
        <w:tc>
          <w:tcPr>
            <w:tcW w:w="585" w:type="dxa"/>
          </w:tcPr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№</w:t>
            </w:r>
          </w:p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proofErr w:type="gramStart"/>
            <w:r w:rsidRPr="00984272">
              <w:rPr>
                <w:b/>
                <w:sz w:val="22"/>
                <w:lang w:eastAsia="ru-RU"/>
              </w:rPr>
              <w:t>п</w:t>
            </w:r>
            <w:proofErr w:type="gramEnd"/>
            <w:r w:rsidRPr="00984272">
              <w:rPr>
                <w:b/>
                <w:sz w:val="22"/>
                <w:lang w:eastAsia="ru-RU"/>
              </w:rPr>
              <w:t>/п</w:t>
            </w:r>
          </w:p>
        </w:tc>
        <w:tc>
          <w:tcPr>
            <w:tcW w:w="1933" w:type="dxa"/>
          </w:tcPr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Показатель</w:t>
            </w:r>
          </w:p>
        </w:tc>
        <w:tc>
          <w:tcPr>
            <w:tcW w:w="737" w:type="dxa"/>
          </w:tcPr>
          <w:p w:rsidR="002F42F9" w:rsidRPr="00984272" w:rsidRDefault="002F42F9" w:rsidP="002B6FD7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2021</w:t>
            </w:r>
          </w:p>
        </w:tc>
        <w:tc>
          <w:tcPr>
            <w:tcW w:w="737" w:type="dxa"/>
          </w:tcPr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2022</w:t>
            </w:r>
          </w:p>
        </w:tc>
        <w:tc>
          <w:tcPr>
            <w:tcW w:w="737" w:type="dxa"/>
          </w:tcPr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2023</w:t>
            </w:r>
          </w:p>
        </w:tc>
        <w:tc>
          <w:tcPr>
            <w:tcW w:w="737" w:type="dxa"/>
          </w:tcPr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2024</w:t>
            </w:r>
          </w:p>
        </w:tc>
        <w:tc>
          <w:tcPr>
            <w:tcW w:w="737" w:type="dxa"/>
          </w:tcPr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2025</w:t>
            </w:r>
          </w:p>
        </w:tc>
        <w:tc>
          <w:tcPr>
            <w:tcW w:w="737" w:type="dxa"/>
          </w:tcPr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2026</w:t>
            </w:r>
          </w:p>
        </w:tc>
        <w:tc>
          <w:tcPr>
            <w:tcW w:w="737" w:type="dxa"/>
          </w:tcPr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2027</w:t>
            </w:r>
          </w:p>
        </w:tc>
        <w:tc>
          <w:tcPr>
            <w:tcW w:w="737" w:type="dxa"/>
          </w:tcPr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2028</w:t>
            </w:r>
          </w:p>
        </w:tc>
        <w:tc>
          <w:tcPr>
            <w:tcW w:w="737" w:type="dxa"/>
          </w:tcPr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2029</w:t>
            </w:r>
          </w:p>
        </w:tc>
        <w:tc>
          <w:tcPr>
            <w:tcW w:w="737" w:type="dxa"/>
          </w:tcPr>
          <w:p w:rsidR="002F42F9" w:rsidRPr="00984272" w:rsidRDefault="002F42F9" w:rsidP="00531094">
            <w:pPr>
              <w:pStyle w:val="aa"/>
              <w:jc w:val="center"/>
              <w:rPr>
                <w:b/>
                <w:sz w:val="22"/>
                <w:lang w:eastAsia="ru-RU"/>
              </w:rPr>
            </w:pPr>
            <w:r w:rsidRPr="00984272">
              <w:rPr>
                <w:b/>
                <w:sz w:val="22"/>
                <w:lang w:eastAsia="ru-RU"/>
              </w:rPr>
              <w:t>2030</w:t>
            </w:r>
          </w:p>
        </w:tc>
      </w:tr>
      <w:tr w:rsidR="002F42F9" w:rsidRPr="00984272" w:rsidTr="00634369">
        <w:tc>
          <w:tcPr>
            <w:tcW w:w="9888" w:type="dxa"/>
            <w:gridSpan w:val="12"/>
          </w:tcPr>
          <w:p w:rsidR="002F42F9" w:rsidRPr="00984272" w:rsidRDefault="002F42F9" w:rsidP="002F42F9">
            <w:pPr>
              <w:pStyle w:val="ConsPlusNormal"/>
              <w:tabs>
                <w:tab w:val="num" w:pos="545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272">
              <w:rPr>
                <w:rFonts w:ascii="Times New Roman" w:hAnsi="Times New Roman" w:cs="Times New Roman"/>
                <w:sz w:val="22"/>
                <w:szCs w:val="22"/>
              </w:rPr>
              <w:t>Плановые значения показателей надежности, качества, энергетической эффективности</w:t>
            </w:r>
          </w:p>
        </w:tc>
      </w:tr>
      <w:tr w:rsidR="002F42F9" w:rsidRPr="00984272" w:rsidTr="00634369">
        <w:tc>
          <w:tcPr>
            <w:tcW w:w="585" w:type="dxa"/>
          </w:tcPr>
          <w:p w:rsidR="002F42F9" w:rsidRPr="00984272" w:rsidRDefault="002F42F9" w:rsidP="00BD24EE">
            <w:pPr>
              <w:pStyle w:val="aa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933" w:type="dxa"/>
          </w:tcPr>
          <w:p w:rsidR="002F42F9" w:rsidRPr="00984272" w:rsidRDefault="002F42F9" w:rsidP="002B6FD7">
            <w:pPr>
              <w:pStyle w:val="ConsPlusNormal"/>
              <w:tabs>
                <w:tab w:val="num" w:pos="545"/>
              </w:tabs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272">
              <w:rPr>
                <w:rFonts w:ascii="Times New Roman" w:hAnsi="Times New Roman" w:cs="Times New Roman"/>
                <w:sz w:val="22"/>
                <w:szCs w:val="22"/>
              </w:rPr>
              <w:t xml:space="preserve">Предельный (максимальный) удельный расход электрической энергии, </w:t>
            </w:r>
          </w:p>
          <w:p w:rsidR="002F42F9" w:rsidRPr="00984272" w:rsidRDefault="002F42F9" w:rsidP="002B6FD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84272">
              <w:rPr>
                <w:sz w:val="22"/>
              </w:rPr>
              <w:t xml:space="preserve">кВт </w:t>
            </w:r>
            <w:proofErr w:type="gramStart"/>
            <w:r w:rsidRPr="00984272">
              <w:rPr>
                <w:sz w:val="22"/>
              </w:rPr>
              <w:t>ч</w:t>
            </w:r>
            <w:proofErr w:type="gramEnd"/>
            <w:r w:rsidRPr="00984272">
              <w:rPr>
                <w:sz w:val="22"/>
              </w:rPr>
              <w:t>/м</w:t>
            </w:r>
            <w:r w:rsidRPr="00984272">
              <w:rPr>
                <w:sz w:val="22"/>
                <w:vertAlign w:val="superscript"/>
              </w:rPr>
              <w:t>3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</w:tr>
      <w:tr w:rsidR="002F42F9" w:rsidRPr="00984272" w:rsidTr="00634369">
        <w:tc>
          <w:tcPr>
            <w:tcW w:w="9888" w:type="dxa"/>
            <w:gridSpan w:val="12"/>
          </w:tcPr>
          <w:p w:rsidR="002F42F9" w:rsidRPr="00984272" w:rsidRDefault="002F42F9" w:rsidP="002F42F9">
            <w:pPr>
              <w:pStyle w:val="aa"/>
              <w:jc w:val="center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t>Значения долгосрочных параметров регулирования тарифов</w:t>
            </w:r>
          </w:p>
        </w:tc>
      </w:tr>
      <w:tr w:rsidR="002F42F9" w:rsidRPr="00984272" w:rsidTr="00634369">
        <w:tc>
          <w:tcPr>
            <w:tcW w:w="585" w:type="dxa"/>
          </w:tcPr>
          <w:p w:rsidR="002F42F9" w:rsidRPr="00984272" w:rsidRDefault="002F42F9" w:rsidP="00BD24EE">
            <w:pPr>
              <w:pStyle w:val="aa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t>3</w:t>
            </w:r>
          </w:p>
        </w:tc>
        <w:tc>
          <w:tcPr>
            <w:tcW w:w="1933" w:type="dxa"/>
          </w:tcPr>
          <w:p w:rsidR="002F42F9" w:rsidRPr="00984272" w:rsidRDefault="002F42F9" w:rsidP="00201FCD">
            <w:pPr>
              <w:pStyle w:val="aa"/>
              <w:jc w:val="left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t>Объем отпуска услуги водоотв</w:t>
            </w:r>
            <w:r w:rsidRPr="00984272">
              <w:rPr>
                <w:sz w:val="22"/>
                <w:lang w:eastAsia="ru-RU"/>
              </w:rPr>
              <w:t>е</w:t>
            </w:r>
            <w:r w:rsidRPr="00984272">
              <w:rPr>
                <w:sz w:val="22"/>
                <w:lang w:eastAsia="ru-RU"/>
              </w:rPr>
              <w:t xml:space="preserve">дения </w:t>
            </w:r>
            <w:r w:rsidR="00201FCD" w:rsidRPr="00984272">
              <w:rPr>
                <w:sz w:val="22"/>
                <w:lang w:eastAsia="ru-RU"/>
              </w:rPr>
              <w:t>(объем принимаемых сточных вод)</w:t>
            </w:r>
            <w:r w:rsidRPr="00984272">
              <w:rPr>
                <w:sz w:val="22"/>
                <w:lang w:eastAsia="ru-RU"/>
              </w:rPr>
              <w:t xml:space="preserve">, </w:t>
            </w:r>
            <w:proofErr w:type="spellStart"/>
            <w:r w:rsidRPr="00984272">
              <w:rPr>
                <w:sz w:val="22"/>
                <w:lang w:eastAsia="ru-RU"/>
              </w:rPr>
              <w:t>куб</w:t>
            </w:r>
            <w:proofErr w:type="gramStart"/>
            <w:r w:rsidRPr="00984272">
              <w:rPr>
                <w:sz w:val="2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215,15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224,33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224,33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224,33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224,33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224,33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224,33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224,33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224,33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224,33</w:t>
            </w:r>
          </w:p>
        </w:tc>
      </w:tr>
      <w:tr w:rsidR="002F42F9" w:rsidRPr="00984272" w:rsidTr="00634369">
        <w:tc>
          <w:tcPr>
            <w:tcW w:w="585" w:type="dxa"/>
          </w:tcPr>
          <w:p w:rsidR="002F42F9" w:rsidRPr="00984272" w:rsidRDefault="002F42F9" w:rsidP="00BD24EE">
            <w:pPr>
              <w:pStyle w:val="aa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t>4</w:t>
            </w:r>
          </w:p>
        </w:tc>
        <w:tc>
          <w:tcPr>
            <w:tcW w:w="1933" w:type="dxa"/>
          </w:tcPr>
          <w:p w:rsidR="002F42F9" w:rsidRPr="00984272" w:rsidRDefault="002F42F9" w:rsidP="00201FC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t>Цены на энерг</w:t>
            </w:r>
            <w:r w:rsidRPr="00984272">
              <w:rPr>
                <w:sz w:val="22"/>
                <w:lang w:eastAsia="ru-RU"/>
              </w:rPr>
              <w:t>е</w:t>
            </w:r>
            <w:r w:rsidRPr="00984272">
              <w:rPr>
                <w:sz w:val="22"/>
                <w:lang w:eastAsia="ru-RU"/>
              </w:rPr>
              <w:t>тические ресу</w:t>
            </w:r>
            <w:r w:rsidRPr="00984272">
              <w:rPr>
                <w:sz w:val="22"/>
                <w:lang w:eastAsia="ru-RU"/>
              </w:rPr>
              <w:t>р</w:t>
            </w:r>
            <w:r w:rsidRPr="00984272">
              <w:rPr>
                <w:sz w:val="22"/>
                <w:lang w:eastAsia="ru-RU"/>
              </w:rPr>
              <w:t>сы, руб./</w:t>
            </w:r>
            <w:proofErr w:type="spellStart"/>
            <w:r w:rsidRPr="00984272">
              <w:rPr>
                <w:sz w:val="22"/>
                <w:lang w:eastAsia="ru-RU"/>
              </w:rPr>
              <w:t>кВтч</w:t>
            </w:r>
            <w:proofErr w:type="spellEnd"/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4,53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4,70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4,89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5,08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5,29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5,50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5,72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5,95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6,18</w:t>
            </w:r>
          </w:p>
        </w:tc>
        <w:tc>
          <w:tcPr>
            <w:tcW w:w="737" w:type="dxa"/>
            <w:vAlign w:val="center"/>
          </w:tcPr>
          <w:p w:rsidR="002F42F9" w:rsidRPr="00984272" w:rsidRDefault="002F42F9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6,43</w:t>
            </w:r>
          </w:p>
        </w:tc>
      </w:tr>
      <w:tr w:rsidR="00201FCD" w:rsidRPr="00984272" w:rsidTr="00634369">
        <w:tc>
          <w:tcPr>
            <w:tcW w:w="585" w:type="dxa"/>
          </w:tcPr>
          <w:p w:rsidR="00201FCD" w:rsidRPr="00984272" w:rsidRDefault="00201FCD" w:rsidP="00BD24EE">
            <w:pPr>
              <w:pStyle w:val="aa"/>
              <w:rPr>
                <w:sz w:val="22"/>
                <w:lang w:eastAsia="ru-RU"/>
              </w:rPr>
            </w:pPr>
          </w:p>
        </w:tc>
        <w:tc>
          <w:tcPr>
            <w:tcW w:w="1933" w:type="dxa"/>
          </w:tcPr>
          <w:p w:rsidR="00201FCD" w:rsidRPr="00984272" w:rsidRDefault="00201FCD" w:rsidP="005127F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984272">
              <w:rPr>
                <w:rFonts w:eastAsia="Times New Roman"/>
                <w:lang w:eastAsia="ru-RU"/>
              </w:rPr>
              <w:t>Величина н</w:t>
            </w:r>
            <w:r w:rsidRPr="00984272">
              <w:rPr>
                <w:rFonts w:eastAsia="Times New Roman"/>
                <w:lang w:eastAsia="ru-RU"/>
              </w:rPr>
              <w:t>е</w:t>
            </w:r>
            <w:r w:rsidRPr="00984272">
              <w:rPr>
                <w:rFonts w:eastAsia="Times New Roman"/>
                <w:lang w:eastAsia="ru-RU"/>
              </w:rPr>
              <w:t>подконтрол</w:t>
            </w:r>
            <w:r w:rsidRPr="00984272">
              <w:rPr>
                <w:rFonts w:eastAsia="Times New Roman"/>
                <w:lang w:eastAsia="ru-RU"/>
              </w:rPr>
              <w:t>ь</w:t>
            </w:r>
            <w:r w:rsidRPr="00984272">
              <w:rPr>
                <w:rFonts w:eastAsia="Times New Roman"/>
                <w:lang w:eastAsia="ru-RU"/>
              </w:rPr>
              <w:t>ных расходов, тыс. руб.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272">
              <w:rPr>
                <w:rFonts w:eastAsia="Times New Roman"/>
                <w:lang w:eastAsia="ru-RU"/>
              </w:rPr>
              <w:t>425,29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272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272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272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272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272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272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272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272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272">
              <w:rPr>
                <w:rFonts w:eastAsia="Times New Roman"/>
                <w:lang w:eastAsia="ru-RU"/>
              </w:rPr>
              <w:t>х</w:t>
            </w:r>
          </w:p>
        </w:tc>
      </w:tr>
      <w:tr w:rsidR="00201FCD" w:rsidRPr="00984272" w:rsidTr="00634369">
        <w:tc>
          <w:tcPr>
            <w:tcW w:w="585" w:type="dxa"/>
          </w:tcPr>
          <w:p w:rsidR="00201FCD" w:rsidRPr="00984272" w:rsidRDefault="00201FCD" w:rsidP="00BD24EE">
            <w:pPr>
              <w:pStyle w:val="aa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t>5</w:t>
            </w:r>
          </w:p>
        </w:tc>
        <w:tc>
          <w:tcPr>
            <w:tcW w:w="1933" w:type="dxa"/>
          </w:tcPr>
          <w:p w:rsidR="00201FCD" w:rsidRPr="00984272" w:rsidRDefault="00201FCD" w:rsidP="00201FCD">
            <w:pPr>
              <w:pStyle w:val="aa"/>
              <w:jc w:val="left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t>Удельное потре</w:t>
            </w:r>
            <w:r w:rsidRPr="00984272">
              <w:rPr>
                <w:sz w:val="22"/>
                <w:lang w:eastAsia="ru-RU"/>
              </w:rPr>
              <w:t>б</w:t>
            </w:r>
            <w:r w:rsidRPr="00984272">
              <w:rPr>
                <w:sz w:val="22"/>
                <w:lang w:eastAsia="ru-RU"/>
              </w:rPr>
              <w:t>ление энергет</w:t>
            </w:r>
            <w:r w:rsidRPr="00984272">
              <w:rPr>
                <w:sz w:val="22"/>
                <w:lang w:eastAsia="ru-RU"/>
              </w:rPr>
              <w:t>и</w:t>
            </w:r>
            <w:r w:rsidRPr="00984272">
              <w:rPr>
                <w:sz w:val="22"/>
                <w:lang w:eastAsia="ru-RU"/>
              </w:rPr>
              <w:t>ческих ресурсов (п</w:t>
            </w:r>
            <w:r w:rsidRPr="00984272">
              <w:rPr>
                <w:rFonts w:eastAsia="Times New Roman"/>
                <w:lang w:eastAsia="ru-RU"/>
              </w:rPr>
              <w:t>редельный (максимальный) удельный ра</w:t>
            </w:r>
            <w:r w:rsidRPr="00984272">
              <w:rPr>
                <w:rFonts w:eastAsia="Times New Roman"/>
                <w:lang w:eastAsia="ru-RU"/>
              </w:rPr>
              <w:t>с</w:t>
            </w:r>
            <w:r w:rsidRPr="00984272">
              <w:rPr>
                <w:rFonts w:eastAsia="Times New Roman"/>
                <w:lang w:eastAsia="ru-RU"/>
              </w:rPr>
              <w:t>ход)</w:t>
            </w:r>
            <w:r w:rsidRPr="00984272">
              <w:rPr>
                <w:sz w:val="22"/>
                <w:lang w:eastAsia="ru-RU"/>
              </w:rPr>
              <w:t xml:space="preserve"> на единицу объема отпуска услуги водоотв</w:t>
            </w:r>
            <w:r w:rsidRPr="00984272">
              <w:rPr>
                <w:sz w:val="22"/>
                <w:lang w:eastAsia="ru-RU"/>
              </w:rPr>
              <w:t>е</w:t>
            </w:r>
            <w:r w:rsidRPr="00984272">
              <w:rPr>
                <w:sz w:val="22"/>
                <w:lang w:eastAsia="ru-RU"/>
              </w:rPr>
              <w:t xml:space="preserve">дения кВт </w:t>
            </w:r>
            <w:proofErr w:type="gramStart"/>
            <w:r w:rsidRPr="00984272">
              <w:rPr>
                <w:sz w:val="22"/>
                <w:lang w:eastAsia="ru-RU"/>
              </w:rPr>
              <w:t>ч</w:t>
            </w:r>
            <w:proofErr w:type="gramEnd"/>
            <w:r w:rsidRPr="00984272">
              <w:rPr>
                <w:sz w:val="22"/>
                <w:lang w:eastAsia="ru-RU"/>
              </w:rPr>
              <w:t>/куб. м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1,37</w:t>
            </w:r>
          </w:p>
        </w:tc>
      </w:tr>
      <w:tr w:rsidR="00201FCD" w:rsidRPr="00984272" w:rsidTr="00634369">
        <w:tc>
          <w:tcPr>
            <w:tcW w:w="585" w:type="dxa"/>
          </w:tcPr>
          <w:p w:rsidR="00201FCD" w:rsidRPr="00984272" w:rsidRDefault="00201FCD" w:rsidP="00BD24EE">
            <w:pPr>
              <w:pStyle w:val="aa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t>6</w:t>
            </w:r>
          </w:p>
        </w:tc>
        <w:tc>
          <w:tcPr>
            <w:tcW w:w="1933" w:type="dxa"/>
          </w:tcPr>
          <w:p w:rsidR="00201FCD" w:rsidRPr="00984272" w:rsidRDefault="00201FCD" w:rsidP="00531094">
            <w:pPr>
              <w:pStyle w:val="aa"/>
              <w:jc w:val="left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t>Величина непо</w:t>
            </w:r>
            <w:r w:rsidRPr="00984272">
              <w:rPr>
                <w:sz w:val="22"/>
                <w:lang w:eastAsia="ru-RU"/>
              </w:rPr>
              <w:t>д</w:t>
            </w:r>
            <w:r w:rsidRPr="00984272">
              <w:rPr>
                <w:sz w:val="22"/>
                <w:lang w:eastAsia="ru-RU"/>
              </w:rPr>
              <w:t>контрольных ра</w:t>
            </w:r>
            <w:r w:rsidRPr="00984272">
              <w:rPr>
                <w:sz w:val="22"/>
                <w:lang w:eastAsia="ru-RU"/>
              </w:rPr>
              <w:t>с</w:t>
            </w:r>
            <w:r w:rsidRPr="00984272">
              <w:rPr>
                <w:sz w:val="22"/>
                <w:lang w:eastAsia="ru-RU"/>
              </w:rPr>
              <w:t>ходов за искл</w:t>
            </w:r>
            <w:r w:rsidRPr="00984272">
              <w:rPr>
                <w:sz w:val="22"/>
                <w:lang w:eastAsia="ru-RU"/>
              </w:rPr>
              <w:t>ю</w:t>
            </w:r>
            <w:r w:rsidRPr="00984272">
              <w:rPr>
                <w:sz w:val="22"/>
                <w:lang w:eastAsia="ru-RU"/>
              </w:rPr>
              <w:t>чением расходов на энергетич</w:t>
            </w:r>
            <w:r w:rsidRPr="00984272">
              <w:rPr>
                <w:sz w:val="22"/>
                <w:lang w:eastAsia="ru-RU"/>
              </w:rPr>
              <w:t>е</w:t>
            </w:r>
            <w:r w:rsidRPr="00984272">
              <w:rPr>
                <w:sz w:val="22"/>
                <w:lang w:eastAsia="ru-RU"/>
              </w:rPr>
              <w:t>ские ресурсы, арендной платы и налога прибыль организаций, тыс. руб.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425,29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201FCD" w:rsidRPr="00201FCD" w:rsidTr="00634369">
        <w:tc>
          <w:tcPr>
            <w:tcW w:w="585" w:type="dxa"/>
          </w:tcPr>
          <w:p w:rsidR="00201FCD" w:rsidRPr="00984272" w:rsidRDefault="00201FCD" w:rsidP="00BD24EE">
            <w:pPr>
              <w:pStyle w:val="aa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t>7</w:t>
            </w:r>
          </w:p>
        </w:tc>
        <w:tc>
          <w:tcPr>
            <w:tcW w:w="1933" w:type="dxa"/>
          </w:tcPr>
          <w:p w:rsidR="00201FCD" w:rsidRPr="00984272" w:rsidRDefault="00201FCD" w:rsidP="00201FCD">
            <w:pPr>
              <w:pStyle w:val="aa"/>
              <w:jc w:val="left"/>
              <w:rPr>
                <w:sz w:val="22"/>
                <w:lang w:eastAsia="ru-RU"/>
              </w:rPr>
            </w:pPr>
            <w:r w:rsidRPr="00984272">
              <w:rPr>
                <w:sz w:val="22"/>
                <w:lang w:eastAsia="ru-RU"/>
              </w:rPr>
              <w:t>Предельный (максимальный) рост необход</w:t>
            </w:r>
            <w:r w:rsidRPr="00984272">
              <w:rPr>
                <w:sz w:val="22"/>
                <w:lang w:eastAsia="ru-RU"/>
              </w:rPr>
              <w:t>и</w:t>
            </w:r>
            <w:r w:rsidRPr="00984272">
              <w:rPr>
                <w:sz w:val="22"/>
                <w:lang w:eastAsia="ru-RU"/>
              </w:rPr>
              <w:t>мой валовой в</w:t>
            </w:r>
            <w:r w:rsidRPr="00984272">
              <w:rPr>
                <w:sz w:val="22"/>
                <w:lang w:eastAsia="ru-RU"/>
              </w:rPr>
              <w:t>ы</w:t>
            </w:r>
            <w:r w:rsidRPr="00984272">
              <w:rPr>
                <w:sz w:val="22"/>
                <w:lang w:eastAsia="ru-RU"/>
              </w:rPr>
              <w:t>ручки арендатора от осуществления регулируемых видов деятельн</w:t>
            </w:r>
            <w:r w:rsidRPr="00984272">
              <w:rPr>
                <w:sz w:val="22"/>
                <w:lang w:eastAsia="ru-RU"/>
              </w:rPr>
              <w:t>о</w:t>
            </w:r>
            <w:r w:rsidRPr="00984272">
              <w:rPr>
                <w:sz w:val="22"/>
                <w:lang w:eastAsia="ru-RU"/>
              </w:rPr>
              <w:t>сти в  сфере в</w:t>
            </w:r>
            <w:r w:rsidRPr="00984272">
              <w:rPr>
                <w:sz w:val="22"/>
                <w:lang w:eastAsia="ru-RU"/>
              </w:rPr>
              <w:t>о</w:t>
            </w:r>
            <w:r w:rsidRPr="00984272">
              <w:rPr>
                <w:sz w:val="22"/>
                <w:lang w:eastAsia="ru-RU"/>
              </w:rPr>
              <w:t>доотведения по отношению к предыдущему году, %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104,00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104,00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104,00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104,00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104,00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104,00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104,00</w:t>
            </w:r>
          </w:p>
        </w:tc>
        <w:tc>
          <w:tcPr>
            <w:tcW w:w="737" w:type="dxa"/>
            <w:vAlign w:val="center"/>
          </w:tcPr>
          <w:p w:rsidR="00201FCD" w:rsidRPr="00984272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104,00</w:t>
            </w:r>
          </w:p>
        </w:tc>
        <w:tc>
          <w:tcPr>
            <w:tcW w:w="737" w:type="dxa"/>
            <w:vAlign w:val="center"/>
          </w:tcPr>
          <w:p w:rsidR="00201FCD" w:rsidRPr="00201FCD" w:rsidRDefault="00201FCD" w:rsidP="0063436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84272">
              <w:rPr>
                <w:rFonts w:eastAsia="Times New Roman"/>
                <w:sz w:val="22"/>
                <w:lang w:eastAsia="ru-RU"/>
              </w:rPr>
              <w:t>104,00</w:t>
            </w:r>
          </w:p>
        </w:tc>
      </w:tr>
    </w:tbl>
    <w:p w:rsidR="00694CAD" w:rsidRPr="00BD24EE" w:rsidRDefault="00694CAD" w:rsidP="00BD24EE">
      <w:pPr>
        <w:pStyle w:val="aa"/>
        <w:rPr>
          <w:color w:val="000000"/>
          <w:sz w:val="26"/>
          <w:szCs w:val="26"/>
        </w:rPr>
      </w:pPr>
    </w:p>
    <w:p w:rsidR="00201FCD" w:rsidRPr="00634369" w:rsidRDefault="00201FCD" w:rsidP="00BD24EE">
      <w:pPr>
        <w:pStyle w:val="aa"/>
        <w:rPr>
          <w:sz w:val="26"/>
          <w:szCs w:val="26"/>
        </w:rPr>
      </w:pPr>
      <w:r w:rsidRPr="00634369">
        <w:rPr>
          <w:sz w:val="26"/>
          <w:szCs w:val="26"/>
        </w:rPr>
        <w:t>9.</w:t>
      </w:r>
      <w:r w:rsidR="00634369" w:rsidRPr="00634369">
        <w:rPr>
          <w:sz w:val="26"/>
          <w:szCs w:val="26"/>
        </w:rPr>
        <w:t>2</w:t>
      </w:r>
      <w:r w:rsidRPr="00634369">
        <w:rPr>
          <w:sz w:val="26"/>
          <w:szCs w:val="26"/>
        </w:rPr>
        <w:t>. Иные цены, величины, значения, параметры, использование которых для расчета тарифов предусмотрено основами ценообразования в сфере водоснабжения и водоо</w:t>
      </w:r>
      <w:r w:rsidRPr="00634369">
        <w:rPr>
          <w:sz w:val="26"/>
          <w:szCs w:val="26"/>
        </w:rPr>
        <w:t>т</w:t>
      </w:r>
      <w:r w:rsidRPr="00634369">
        <w:rPr>
          <w:sz w:val="26"/>
          <w:szCs w:val="26"/>
        </w:rPr>
        <w:lastRenderedPageBreak/>
        <w:t>ведения: индекс эффективности операционных расходов на каждый год срока де</w:t>
      </w:r>
      <w:r w:rsidRPr="00634369">
        <w:rPr>
          <w:sz w:val="26"/>
          <w:szCs w:val="26"/>
        </w:rPr>
        <w:t>й</w:t>
      </w:r>
      <w:r w:rsidRPr="00634369">
        <w:rPr>
          <w:sz w:val="26"/>
          <w:szCs w:val="26"/>
        </w:rPr>
        <w:t>ствия договора аренды определен в размере 1%.</w:t>
      </w:r>
    </w:p>
    <w:p w:rsidR="00694CAD" w:rsidRPr="00634369" w:rsidRDefault="00634369" w:rsidP="00BD24EE">
      <w:pPr>
        <w:pStyle w:val="aa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9.3. </w:t>
      </w:r>
      <w:r w:rsidR="00694CAD" w:rsidRPr="00634369">
        <w:rPr>
          <w:sz w:val="26"/>
          <w:szCs w:val="26"/>
          <w:lang w:eastAsia="ru-RU"/>
        </w:rPr>
        <w:t xml:space="preserve">Согласованный метод регулирования тарифов в сфере </w:t>
      </w:r>
      <w:r w:rsidR="009C3DE7" w:rsidRPr="00634369">
        <w:rPr>
          <w:sz w:val="26"/>
          <w:szCs w:val="26"/>
          <w:lang w:eastAsia="ru-RU"/>
        </w:rPr>
        <w:t xml:space="preserve">водоотведения </w:t>
      </w:r>
      <w:r w:rsidR="00694CAD" w:rsidRPr="00634369">
        <w:rPr>
          <w:sz w:val="26"/>
          <w:szCs w:val="26"/>
          <w:lang w:eastAsia="ru-RU"/>
        </w:rPr>
        <w:t xml:space="preserve">на период </w:t>
      </w:r>
      <w:r w:rsidR="009C3DE7" w:rsidRPr="00634369">
        <w:rPr>
          <w:sz w:val="26"/>
          <w:szCs w:val="26"/>
          <w:lang w:eastAsia="ru-RU"/>
        </w:rPr>
        <w:t xml:space="preserve">2021 – </w:t>
      </w:r>
      <w:r w:rsidR="00694CAD" w:rsidRPr="00634369">
        <w:rPr>
          <w:sz w:val="26"/>
          <w:szCs w:val="26"/>
          <w:lang w:eastAsia="ru-RU"/>
        </w:rPr>
        <w:t>20</w:t>
      </w:r>
      <w:r w:rsidR="009C3DE7" w:rsidRPr="00634369">
        <w:rPr>
          <w:sz w:val="26"/>
          <w:szCs w:val="26"/>
          <w:lang w:eastAsia="ru-RU"/>
        </w:rPr>
        <w:t>30</w:t>
      </w:r>
      <w:r w:rsidR="00694CAD" w:rsidRPr="00634369">
        <w:rPr>
          <w:sz w:val="26"/>
          <w:szCs w:val="26"/>
          <w:lang w:eastAsia="ru-RU"/>
        </w:rPr>
        <w:t xml:space="preserve"> гг. – метод экономически обоснованных расходов (затрат).</w:t>
      </w:r>
    </w:p>
    <w:p w:rsidR="00694CAD" w:rsidRPr="009C3DE7" w:rsidRDefault="00686218" w:rsidP="009C3DE7">
      <w:pPr>
        <w:pStyle w:val="aa"/>
        <w:rPr>
          <w:sz w:val="26"/>
          <w:szCs w:val="26"/>
          <w:lang w:eastAsia="ru-RU"/>
        </w:rPr>
      </w:pPr>
      <w:r w:rsidRPr="00634369">
        <w:rPr>
          <w:sz w:val="26"/>
          <w:szCs w:val="26"/>
          <w:lang w:eastAsia="ru-RU"/>
        </w:rPr>
        <w:t xml:space="preserve">Метод регулирования, долгосрочные параметры регулирования тарифов согласованы постановлением </w:t>
      </w:r>
      <w:r w:rsidRPr="00634369">
        <w:rPr>
          <w:sz w:val="26"/>
          <w:szCs w:val="26"/>
        </w:rPr>
        <w:t>Агентства по тарифам Приморского края</w:t>
      </w:r>
      <w:r w:rsidRPr="00634369">
        <w:rPr>
          <w:sz w:val="26"/>
          <w:szCs w:val="26"/>
          <w:lang w:eastAsia="ru-RU"/>
        </w:rPr>
        <w:t xml:space="preserve"> от 25.08.2021 № 28/1. </w:t>
      </w:r>
      <w:r w:rsidR="00694CAD" w:rsidRPr="00634369">
        <w:rPr>
          <w:sz w:val="26"/>
          <w:szCs w:val="26"/>
          <w:lang w:eastAsia="ru-RU"/>
        </w:rPr>
        <w:t>Св</w:t>
      </w:r>
      <w:r w:rsidR="00694CAD" w:rsidRPr="00634369">
        <w:rPr>
          <w:sz w:val="26"/>
          <w:szCs w:val="26"/>
          <w:lang w:eastAsia="ru-RU"/>
        </w:rPr>
        <w:t>е</w:t>
      </w:r>
      <w:r w:rsidR="00694CAD" w:rsidRPr="00634369">
        <w:rPr>
          <w:sz w:val="26"/>
          <w:szCs w:val="26"/>
          <w:lang w:eastAsia="ru-RU"/>
        </w:rPr>
        <w:t xml:space="preserve">дения о ценах, значениях и параметрах предоставлены </w:t>
      </w:r>
      <w:r w:rsidR="009C3DE7" w:rsidRPr="00634369">
        <w:rPr>
          <w:sz w:val="26"/>
          <w:szCs w:val="26"/>
        </w:rPr>
        <w:t>Агентством по тарифам Пр</w:t>
      </w:r>
      <w:r w:rsidR="009C3DE7" w:rsidRPr="00634369">
        <w:rPr>
          <w:sz w:val="26"/>
          <w:szCs w:val="26"/>
        </w:rPr>
        <w:t>и</w:t>
      </w:r>
      <w:r w:rsidR="009C3DE7" w:rsidRPr="009C3DE7">
        <w:rPr>
          <w:sz w:val="26"/>
          <w:szCs w:val="26"/>
        </w:rPr>
        <w:t>морского края</w:t>
      </w:r>
      <w:r w:rsidR="009C3DE7">
        <w:rPr>
          <w:sz w:val="26"/>
          <w:szCs w:val="26"/>
        </w:rPr>
        <w:t xml:space="preserve"> исходящим письмом</w:t>
      </w:r>
      <w:r w:rsidR="009C3DE7" w:rsidRPr="009C3DE7">
        <w:rPr>
          <w:sz w:val="26"/>
          <w:szCs w:val="26"/>
        </w:rPr>
        <w:t xml:space="preserve"> </w:t>
      </w:r>
      <w:r w:rsidR="00694CAD" w:rsidRPr="009C3DE7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26.08.2021 № 27/2147.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</w:rPr>
      </w:pPr>
    </w:p>
    <w:p w:rsidR="00694CAD" w:rsidRPr="00BD24EE" w:rsidRDefault="009C3DE7" w:rsidP="005E6FDC">
      <w:pPr>
        <w:pStyle w:val="aa"/>
        <w:jc w:val="center"/>
        <w:rPr>
          <w:bCs/>
          <w:sz w:val="26"/>
          <w:szCs w:val="26"/>
        </w:rPr>
      </w:pPr>
      <w:r w:rsidRPr="00835934">
        <w:rPr>
          <w:b/>
          <w:color w:val="000000"/>
          <w:sz w:val="26"/>
          <w:szCs w:val="26"/>
        </w:rPr>
        <w:t>10</w:t>
      </w:r>
      <w:r w:rsidR="00694CAD" w:rsidRPr="00835934">
        <w:rPr>
          <w:b/>
          <w:color w:val="000000"/>
          <w:sz w:val="26"/>
          <w:szCs w:val="26"/>
        </w:rPr>
        <w:t>.</w:t>
      </w:r>
      <w:r w:rsidR="00694CAD" w:rsidRPr="00BD24EE">
        <w:rPr>
          <w:color w:val="000000"/>
          <w:sz w:val="26"/>
          <w:szCs w:val="26"/>
        </w:rPr>
        <w:t xml:space="preserve"> </w:t>
      </w:r>
      <w:r w:rsidR="00694CAD" w:rsidRPr="00BD24EE">
        <w:rPr>
          <w:b/>
          <w:bCs/>
          <w:color w:val="000000"/>
          <w:sz w:val="26"/>
          <w:szCs w:val="26"/>
        </w:rPr>
        <w:t>Срок действия договора аренды муниципального имущества</w:t>
      </w:r>
    </w:p>
    <w:p w:rsidR="00694CAD" w:rsidRPr="00BD24EE" w:rsidRDefault="009C3DE7" w:rsidP="00BD24EE">
      <w:pPr>
        <w:pStyle w:val="aa"/>
        <w:rPr>
          <w:b/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10</w:t>
      </w:r>
      <w:r w:rsidR="00F10741">
        <w:rPr>
          <w:iCs/>
          <w:color w:val="000000"/>
          <w:sz w:val="26"/>
          <w:szCs w:val="26"/>
        </w:rPr>
        <w:t xml:space="preserve">.1. Договор аренды на единый недвижимый комплекс «Канализационные очистные сооружения </w:t>
      </w:r>
      <w:proofErr w:type="gramStart"/>
      <w:r w:rsidR="00F10741">
        <w:rPr>
          <w:iCs/>
          <w:color w:val="000000"/>
          <w:sz w:val="26"/>
          <w:szCs w:val="26"/>
        </w:rPr>
        <w:t>с</w:t>
      </w:r>
      <w:proofErr w:type="gramEnd"/>
      <w:r w:rsidR="00F10741">
        <w:rPr>
          <w:iCs/>
          <w:color w:val="000000"/>
          <w:sz w:val="26"/>
          <w:szCs w:val="26"/>
        </w:rPr>
        <w:t xml:space="preserve">. </w:t>
      </w:r>
      <w:proofErr w:type="gramStart"/>
      <w:r w:rsidR="00F10741">
        <w:rPr>
          <w:iCs/>
          <w:color w:val="000000"/>
          <w:sz w:val="26"/>
          <w:szCs w:val="26"/>
        </w:rPr>
        <w:t>Михайловка</w:t>
      </w:r>
      <w:proofErr w:type="gramEnd"/>
      <w:r w:rsidR="00F10741">
        <w:rPr>
          <w:iCs/>
          <w:color w:val="000000"/>
          <w:sz w:val="26"/>
          <w:szCs w:val="26"/>
        </w:rPr>
        <w:t>» заключается на срок 10 лет</w:t>
      </w:r>
      <w:r w:rsidR="00202486">
        <w:rPr>
          <w:iCs/>
          <w:color w:val="000000"/>
          <w:sz w:val="26"/>
          <w:szCs w:val="26"/>
        </w:rPr>
        <w:t>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</w:p>
    <w:p w:rsidR="00694CAD" w:rsidRPr="00BD24EE" w:rsidRDefault="00694CAD" w:rsidP="005E6FDC">
      <w:pPr>
        <w:pStyle w:val="aa"/>
        <w:jc w:val="center"/>
        <w:rPr>
          <w:b/>
          <w:iCs/>
          <w:color w:val="000000"/>
          <w:sz w:val="26"/>
          <w:szCs w:val="26"/>
        </w:rPr>
      </w:pPr>
      <w:r w:rsidRPr="00BD24EE">
        <w:rPr>
          <w:b/>
          <w:color w:val="000000"/>
          <w:sz w:val="26"/>
          <w:szCs w:val="26"/>
          <w:lang w:eastAsia="ru-RU"/>
        </w:rPr>
        <w:t>1</w:t>
      </w:r>
      <w:r w:rsidR="009C3DE7">
        <w:rPr>
          <w:b/>
          <w:color w:val="000000"/>
          <w:sz w:val="26"/>
          <w:szCs w:val="26"/>
          <w:lang w:eastAsia="ru-RU"/>
        </w:rPr>
        <w:t>1</w:t>
      </w:r>
      <w:r w:rsidRPr="00BD24EE">
        <w:rPr>
          <w:color w:val="000000"/>
          <w:sz w:val="26"/>
          <w:szCs w:val="26"/>
          <w:lang w:eastAsia="ru-RU"/>
        </w:rPr>
        <w:t xml:space="preserve">. </w:t>
      </w:r>
      <w:r w:rsidRPr="00BD24EE">
        <w:rPr>
          <w:b/>
          <w:bCs/>
          <w:color w:val="000000"/>
          <w:sz w:val="26"/>
          <w:szCs w:val="26"/>
          <w:lang w:eastAsia="ru-RU"/>
        </w:rPr>
        <w:t>Целевое назначение муниципального имущества</w:t>
      </w:r>
    </w:p>
    <w:p w:rsidR="00694CAD" w:rsidRPr="00BD24EE" w:rsidRDefault="00F10741" w:rsidP="00BD24EE">
      <w:pPr>
        <w:pStyle w:val="aa"/>
        <w:rPr>
          <w:b/>
          <w:iCs/>
          <w:color w:val="000000"/>
          <w:sz w:val="26"/>
          <w:szCs w:val="26"/>
        </w:rPr>
      </w:pPr>
      <w:r w:rsidRPr="00202486">
        <w:rPr>
          <w:iCs/>
          <w:color w:val="000000"/>
          <w:sz w:val="26"/>
          <w:szCs w:val="26"/>
        </w:rPr>
        <w:t>1</w:t>
      </w:r>
      <w:r w:rsidR="009C3DE7">
        <w:rPr>
          <w:iCs/>
          <w:color w:val="000000"/>
          <w:sz w:val="26"/>
          <w:szCs w:val="26"/>
        </w:rPr>
        <w:t>1</w:t>
      </w:r>
      <w:r w:rsidRPr="00202486">
        <w:rPr>
          <w:iCs/>
          <w:color w:val="000000"/>
          <w:sz w:val="26"/>
          <w:szCs w:val="26"/>
        </w:rPr>
        <w:t xml:space="preserve">.1. </w:t>
      </w:r>
      <w:r w:rsidR="00202486" w:rsidRPr="00202486">
        <w:rPr>
          <w:iCs/>
          <w:color w:val="000000"/>
          <w:sz w:val="26"/>
          <w:szCs w:val="26"/>
        </w:rPr>
        <w:t>В</w:t>
      </w:r>
      <w:r w:rsidR="00202486" w:rsidRPr="00202486">
        <w:rPr>
          <w:sz w:val="26"/>
          <w:szCs w:val="26"/>
        </w:rPr>
        <w:t>ыполнение функций и о</w:t>
      </w:r>
      <w:r w:rsidR="00694CAD" w:rsidRPr="00202486">
        <w:rPr>
          <w:iCs/>
          <w:color w:val="000000"/>
          <w:sz w:val="26"/>
          <w:szCs w:val="26"/>
        </w:rPr>
        <w:t>казание услуг</w:t>
      </w:r>
      <w:r w:rsidR="00202486" w:rsidRPr="00202486">
        <w:rPr>
          <w:iCs/>
          <w:color w:val="000000"/>
          <w:sz w:val="26"/>
          <w:szCs w:val="26"/>
        </w:rPr>
        <w:t xml:space="preserve"> по</w:t>
      </w:r>
      <w:r w:rsidR="00694CAD" w:rsidRPr="00202486">
        <w:rPr>
          <w:iCs/>
          <w:color w:val="000000"/>
          <w:sz w:val="26"/>
          <w:szCs w:val="26"/>
        </w:rPr>
        <w:t xml:space="preserve"> водоотведению</w:t>
      </w:r>
      <w:r w:rsidR="00202486">
        <w:rPr>
          <w:iCs/>
          <w:color w:val="000000"/>
          <w:sz w:val="26"/>
          <w:szCs w:val="26"/>
        </w:rPr>
        <w:t>.</w:t>
      </w:r>
      <w:r w:rsidR="00694CAD" w:rsidRPr="00BD24EE">
        <w:rPr>
          <w:b/>
          <w:iCs/>
          <w:color w:val="000000"/>
          <w:sz w:val="26"/>
          <w:szCs w:val="26"/>
        </w:rPr>
        <w:t xml:space="preserve"> </w:t>
      </w:r>
    </w:p>
    <w:p w:rsidR="00694CAD" w:rsidRPr="00BD24EE" w:rsidRDefault="00694CAD" w:rsidP="00BD24EE">
      <w:pPr>
        <w:pStyle w:val="aa"/>
        <w:rPr>
          <w:b/>
          <w:bCs/>
          <w:color w:val="000000"/>
          <w:sz w:val="26"/>
          <w:szCs w:val="26"/>
          <w:lang w:eastAsia="ru-RU"/>
        </w:rPr>
      </w:pPr>
    </w:p>
    <w:p w:rsidR="00694CAD" w:rsidRPr="00BD24EE" w:rsidRDefault="00694CAD" w:rsidP="005E6FDC">
      <w:pPr>
        <w:pStyle w:val="aa"/>
        <w:jc w:val="center"/>
        <w:rPr>
          <w:b/>
          <w:iCs/>
          <w:color w:val="000000"/>
          <w:sz w:val="26"/>
          <w:szCs w:val="26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>1</w:t>
      </w:r>
      <w:r w:rsidR="009C3DE7">
        <w:rPr>
          <w:b/>
          <w:bCs/>
          <w:color w:val="000000"/>
          <w:sz w:val="26"/>
          <w:szCs w:val="26"/>
          <w:lang w:eastAsia="ru-RU"/>
        </w:rPr>
        <w:t>2</w:t>
      </w:r>
      <w:r w:rsidRPr="00BD24EE">
        <w:rPr>
          <w:b/>
          <w:bCs/>
          <w:color w:val="000000"/>
          <w:sz w:val="26"/>
          <w:szCs w:val="26"/>
          <w:lang w:eastAsia="ru-RU"/>
        </w:rPr>
        <w:t>.</w:t>
      </w:r>
      <w:r w:rsidRPr="00BD24EE">
        <w:rPr>
          <w:color w:val="000000"/>
          <w:sz w:val="26"/>
          <w:szCs w:val="26"/>
          <w:lang w:eastAsia="ru-RU"/>
        </w:rPr>
        <w:t xml:space="preserve"> </w:t>
      </w:r>
      <w:r w:rsidRPr="00BD24EE">
        <w:rPr>
          <w:b/>
          <w:bCs/>
          <w:color w:val="000000"/>
          <w:sz w:val="26"/>
          <w:szCs w:val="26"/>
          <w:lang w:eastAsia="ru-RU"/>
        </w:rPr>
        <w:t>Начальная (минимальная) цена договора</w:t>
      </w:r>
    </w:p>
    <w:p w:rsidR="00694CAD" w:rsidRPr="00BD24EE" w:rsidRDefault="00202486" w:rsidP="00634369">
      <w:pPr>
        <w:pStyle w:val="aa"/>
        <w:rPr>
          <w:sz w:val="26"/>
          <w:szCs w:val="26"/>
        </w:rPr>
      </w:pPr>
      <w:r>
        <w:rPr>
          <w:sz w:val="26"/>
          <w:szCs w:val="26"/>
        </w:rPr>
        <w:t>Годовая а</w:t>
      </w:r>
      <w:r w:rsidR="00694CAD" w:rsidRPr="00BD24EE">
        <w:rPr>
          <w:sz w:val="26"/>
          <w:szCs w:val="26"/>
        </w:rPr>
        <w:t xml:space="preserve">рендная плата </w:t>
      </w:r>
      <w:r>
        <w:rPr>
          <w:sz w:val="26"/>
          <w:szCs w:val="26"/>
        </w:rPr>
        <w:t xml:space="preserve">по договору аренды </w:t>
      </w:r>
      <w:r w:rsidRPr="00BD24EE">
        <w:rPr>
          <w:sz w:val="26"/>
          <w:szCs w:val="26"/>
        </w:rPr>
        <w:t>без учета НДС</w:t>
      </w:r>
      <w:r>
        <w:rPr>
          <w:sz w:val="26"/>
          <w:szCs w:val="26"/>
        </w:rPr>
        <w:t>, а также</w:t>
      </w:r>
      <w:r w:rsidRPr="00BD24EE">
        <w:rPr>
          <w:sz w:val="26"/>
          <w:szCs w:val="26"/>
        </w:rPr>
        <w:t xml:space="preserve"> коммунальных, эксплуатационных, административно-хозяйственных услуг</w:t>
      </w:r>
      <w:r>
        <w:rPr>
          <w:sz w:val="26"/>
          <w:szCs w:val="26"/>
        </w:rPr>
        <w:t xml:space="preserve"> составляет </w:t>
      </w:r>
      <w:r w:rsidR="003C2D99">
        <w:rPr>
          <w:sz w:val="26"/>
          <w:szCs w:val="26"/>
        </w:rPr>
        <w:t>587580,00 (пятьсот восемьдесят семь тысяч пятьсот восемьдесят) рублей</w:t>
      </w:r>
      <w:r w:rsidR="00634369">
        <w:rPr>
          <w:sz w:val="26"/>
          <w:szCs w:val="26"/>
        </w:rPr>
        <w:t>.</w:t>
      </w:r>
    </w:p>
    <w:p w:rsidR="00694CAD" w:rsidRPr="00BD24EE" w:rsidRDefault="00694CAD" w:rsidP="00BD24EE">
      <w:pPr>
        <w:pStyle w:val="aa"/>
        <w:rPr>
          <w:b/>
          <w:bCs/>
          <w:sz w:val="26"/>
          <w:szCs w:val="26"/>
        </w:rPr>
      </w:pPr>
    </w:p>
    <w:p w:rsidR="00694CAD" w:rsidRPr="003C2D99" w:rsidRDefault="00694CAD" w:rsidP="005E6FDC">
      <w:pPr>
        <w:pStyle w:val="aa"/>
        <w:jc w:val="center"/>
        <w:rPr>
          <w:color w:val="000000"/>
          <w:sz w:val="26"/>
          <w:szCs w:val="26"/>
          <w:lang w:eastAsia="ru-RU"/>
        </w:rPr>
      </w:pPr>
      <w:r w:rsidRPr="003C2D99">
        <w:rPr>
          <w:b/>
          <w:bCs/>
          <w:color w:val="000000"/>
          <w:sz w:val="26"/>
          <w:szCs w:val="26"/>
          <w:lang w:eastAsia="ru-RU"/>
        </w:rPr>
        <w:t>1</w:t>
      </w:r>
      <w:r w:rsidR="009C3DE7">
        <w:rPr>
          <w:b/>
          <w:bCs/>
          <w:color w:val="000000"/>
          <w:sz w:val="26"/>
          <w:szCs w:val="26"/>
          <w:lang w:eastAsia="ru-RU"/>
        </w:rPr>
        <w:t>3</w:t>
      </w:r>
      <w:r w:rsidRPr="003C2D99">
        <w:rPr>
          <w:b/>
          <w:bCs/>
          <w:color w:val="000000"/>
          <w:sz w:val="26"/>
          <w:szCs w:val="26"/>
          <w:lang w:eastAsia="ru-RU"/>
        </w:rPr>
        <w:t>.</w:t>
      </w:r>
      <w:r w:rsidR="003C2D99" w:rsidRPr="003C2D99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3C2D99">
        <w:rPr>
          <w:b/>
          <w:bCs/>
          <w:color w:val="000000"/>
          <w:sz w:val="26"/>
          <w:szCs w:val="26"/>
          <w:lang w:eastAsia="ru-RU"/>
        </w:rPr>
        <w:t>Требование о внесении задатка</w:t>
      </w:r>
    </w:p>
    <w:p w:rsidR="00694CAD" w:rsidRPr="003C2D99" w:rsidRDefault="003C2D99" w:rsidP="00BD24EE">
      <w:pPr>
        <w:pStyle w:val="aa"/>
        <w:rPr>
          <w:sz w:val="26"/>
          <w:szCs w:val="26"/>
        </w:rPr>
      </w:pPr>
      <w:r>
        <w:rPr>
          <w:sz w:val="26"/>
          <w:szCs w:val="26"/>
        </w:rPr>
        <w:t>1</w:t>
      </w:r>
      <w:r w:rsidR="009C3DE7">
        <w:rPr>
          <w:sz w:val="26"/>
          <w:szCs w:val="26"/>
        </w:rPr>
        <w:t>3</w:t>
      </w:r>
      <w:r>
        <w:rPr>
          <w:sz w:val="26"/>
          <w:szCs w:val="26"/>
        </w:rPr>
        <w:t xml:space="preserve">.1. </w:t>
      </w:r>
      <w:r w:rsidR="00694CAD" w:rsidRPr="003C2D99">
        <w:rPr>
          <w:sz w:val="26"/>
          <w:szCs w:val="26"/>
        </w:rPr>
        <w:t>Для участия в открытом конкурсе заявитель вносит задаток единым платежом в валюте Российской Федерации</w:t>
      </w:r>
      <w:r w:rsidR="00686218">
        <w:rPr>
          <w:sz w:val="26"/>
          <w:szCs w:val="26"/>
        </w:rPr>
        <w:t xml:space="preserve">, равный </w:t>
      </w:r>
      <w:r w:rsidR="00634369">
        <w:rPr>
          <w:sz w:val="26"/>
          <w:szCs w:val="26"/>
        </w:rPr>
        <w:t>1</w:t>
      </w:r>
      <w:r w:rsidR="00686218">
        <w:rPr>
          <w:sz w:val="26"/>
          <w:szCs w:val="26"/>
        </w:rPr>
        <w:t xml:space="preserve">0% от </w:t>
      </w:r>
      <w:r w:rsidR="00BC213E">
        <w:rPr>
          <w:sz w:val="26"/>
          <w:szCs w:val="26"/>
        </w:rPr>
        <w:t xml:space="preserve">начальной </w:t>
      </w:r>
      <w:r w:rsidR="00686218">
        <w:rPr>
          <w:sz w:val="26"/>
          <w:szCs w:val="26"/>
        </w:rPr>
        <w:t xml:space="preserve">цены </w:t>
      </w:r>
      <w:r w:rsidR="00BC213E">
        <w:rPr>
          <w:sz w:val="26"/>
          <w:szCs w:val="26"/>
        </w:rPr>
        <w:t>договора</w:t>
      </w:r>
      <w:r w:rsidR="00694CAD" w:rsidRPr="003C2D99">
        <w:rPr>
          <w:sz w:val="26"/>
          <w:szCs w:val="26"/>
        </w:rPr>
        <w:t xml:space="preserve"> </w:t>
      </w:r>
      <w:r w:rsidRPr="003C2D99">
        <w:rPr>
          <w:sz w:val="26"/>
          <w:szCs w:val="26"/>
        </w:rPr>
        <w:t xml:space="preserve">в размере </w:t>
      </w:r>
      <w:r w:rsidR="00634369">
        <w:rPr>
          <w:sz w:val="26"/>
          <w:szCs w:val="26"/>
        </w:rPr>
        <w:t>58758,00 (пятьдесят восемь тысяч семьсот пятьдесят восемь</w:t>
      </w:r>
      <w:r w:rsidR="00686218">
        <w:rPr>
          <w:sz w:val="26"/>
          <w:szCs w:val="26"/>
        </w:rPr>
        <w:t>) рублей</w:t>
      </w:r>
      <w:r w:rsidRPr="003C2D99">
        <w:rPr>
          <w:sz w:val="26"/>
          <w:szCs w:val="26"/>
        </w:rPr>
        <w:t xml:space="preserve"> </w:t>
      </w:r>
      <w:r w:rsidR="00694CAD" w:rsidRPr="003C2D99">
        <w:rPr>
          <w:sz w:val="26"/>
          <w:szCs w:val="26"/>
        </w:rPr>
        <w:t>на счет организ</w:t>
      </w:r>
      <w:r w:rsidR="00694CAD" w:rsidRPr="003C2D99">
        <w:rPr>
          <w:sz w:val="26"/>
          <w:szCs w:val="26"/>
        </w:rPr>
        <w:t>а</w:t>
      </w:r>
      <w:r w:rsidR="00694CAD" w:rsidRPr="003C2D99">
        <w:rPr>
          <w:sz w:val="26"/>
          <w:szCs w:val="26"/>
        </w:rPr>
        <w:t>тора конкурса по следующим реквизитам</w:t>
      </w:r>
      <w:r w:rsidRPr="003C2D99">
        <w:rPr>
          <w:sz w:val="26"/>
          <w:szCs w:val="26"/>
        </w:rPr>
        <w:t xml:space="preserve"> </w:t>
      </w:r>
      <w:r w:rsidR="00694CAD" w:rsidRPr="003C2D99">
        <w:rPr>
          <w:bCs/>
          <w:sz w:val="26"/>
          <w:szCs w:val="26"/>
          <w:lang w:eastAsia="ru-RU"/>
        </w:rPr>
        <w:t>Получател</w:t>
      </w:r>
      <w:r w:rsidRPr="003C2D99">
        <w:rPr>
          <w:bCs/>
          <w:sz w:val="26"/>
          <w:szCs w:val="26"/>
          <w:lang w:eastAsia="ru-RU"/>
        </w:rPr>
        <w:t>я</w:t>
      </w:r>
      <w:r w:rsidR="00694CAD" w:rsidRPr="003C2D99">
        <w:rPr>
          <w:bCs/>
          <w:sz w:val="26"/>
          <w:szCs w:val="26"/>
          <w:lang w:eastAsia="ru-RU"/>
        </w:rPr>
        <w:t xml:space="preserve">: </w:t>
      </w:r>
      <w:proofErr w:type="gramStart"/>
      <w:r w:rsidRPr="003C2D99">
        <w:rPr>
          <w:sz w:val="26"/>
          <w:szCs w:val="26"/>
        </w:rPr>
        <w:t>УФК по Приморскому краю (Получатель арендной платы:</w:t>
      </w:r>
      <w:proofErr w:type="gramEnd"/>
      <w:r w:rsidRPr="003C2D99">
        <w:rPr>
          <w:sz w:val="26"/>
          <w:szCs w:val="26"/>
        </w:rPr>
        <w:t xml:space="preserve"> Администрация Михайловского муниципального рай</w:t>
      </w:r>
      <w:r w:rsidRPr="003C2D99">
        <w:rPr>
          <w:sz w:val="26"/>
          <w:szCs w:val="26"/>
        </w:rPr>
        <w:t>о</w:t>
      </w:r>
      <w:r w:rsidRPr="003C2D99">
        <w:rPr>
          <w:sz w:val="26"/>
          <w:szCs w:val="26"/>
        </w:rPr>
        <w:t xml:space="preserve">на, ИНН 2520006316, КПП 252001001, л/с 04203006570, ЕКС 40102810545370000012, </w:t>
      </w:r>
      <w:proofErr w:type="gramStart"/>
      <w:r w:rsidRPr="003C2D99">
        <w:rPr>
          <w:sz w:val="26"/>
          <w:szCs w:val="26"/>
        </w:rPr>
        <w:t>Дальневосточное</w:t>
      </w:r>
      <w:proofErr w:type="gramEnd"/>
      <w:r w:rsidRPr="003C2D99">
        <w:rPr>
          <w:sz w:val="26"/>
          <w:szCs w:val="26"/>
        </w:rPr>
        <w:t xml:space="preserve"> ГУ Банка России//УФК по Приморскому краю г. Владивосток, н</w:t>
      </w:r>
      <w:r w:rsidRPr="003C2D99">
        <w:rPr>
          <w:sz w:val="26"/>
          <w:szCs w:val="26"/>
        </w:rPr>
        <w:t>о</w:t>
      </w:r>
      <w:r w:rsidRPr="003C2D99">
        <w:rPr>
          <w:sz w:val="26"/>
          <w:szCs w:val="26"/>
        </w:rPr>
        <w:t>мер счета получателя 03100643000000012000, КБК 95111105035050000120, БИК 010507002, ОКТМО 05620000.</w:t>
      </w:r>
      <w:r>
        <w:rPr>
          <w:sz w:val="26"/>
          <w:szCs w:val="26"/>
        </w:rPr>
        <w:t xml:space="preserve"> </w:t>
      </w:r>
      <w:r w:rsidR="00694CAD" w:rsidRPr="003C2D99">
        <w:rPr>
          <w:sz w:val="26"/>
          <w:szCs w:val="26"/>
        </w:rPr>
        <w:t xml:space="preserve">Назначение платежа «Задаток для участия в открытом конкурсе. </w:t>
      </w:r>
    </w:p>
    <w:p w:rsidR="00694CAD" w:rsidRPr="003C2D99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1</w:t>
      </w:r>
      <w:r w:rsidR="009C3DE7">
        <w:rPr>
          <w:sz w:val="26"/>
          <w:szCs w:val="26"/>
        </w:rPr>
        <w:t>3</w:t>
      </w:r>
      <w:r w:rsidRPr="00BD24EE">
        <w:rPr>
          <w:sz w:val="26"/>
          <w:szCs w:val="26"/>
        </w:rPr>
        <w:t>.</w:t>
      </w:r>
      <w:r w:rsidR="003C2D99">
        <w:rPr>
          <w:sz w:val="26"/>
          <w:szCs w:val="26"/>
        </w:rPr>
        <w:t>2</w:t>
      </w:r>
      <w:r w:rsidRPr="00BD24EE">
        <w:rPr>
          <w:sz w:val="26"/>
          <w:szCs w:val="26"/>
        </w:rPr>
        <w:t>. Документом, подтверждающим поступление задатка на счет организатора ко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 xml:space="preserve">курса, </w:t>
      </w:r>
      <w:r w:rsidRPr="003C2D99">
        <w:rPr>
          <w:sz w:val="26"/>
          <w:szCs w:val="26"/>
        </w:rPr>
        <w:t>является выписка с этого счета.</w:t>
      </w:r>
    </w:p>
    <w:p w:rsidR="00694CAD" w:rsidRPr="00BD24EE" w:rsidRDefault="00694CAD" w:rsidP="00BD24EE">
      <w:pPr>
        <w:pStyle w:val="aa"/>
        <w:rPr>
          <w:b/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1</w:t>
      </w:r>
      <w:r w:rsidR="009C3DE7">
        <w:rPr>
          <w:color w:val="000000"/>
          <w:sz w:val="26"/>
          <w:szCs w:val="26"/>
          <w:lang w:eastAsia="ru-RU"/>
        </w:rPr>
        <w:t>3</w:t>
      </w:r>
      <w:r w:rsidRPr="00BD24EE">
        <w:rPr>
          <w:color w:val="000000"/>
          <w:sz w:val="26"/>
          <w:szCs w:val="26"/>
          <w:lang w:eastAsia="ru-RU"/>
        </w:rPr>
        <w:t>.</w:t>
      </w:r>
      <w:r w:rsidR="003C2D99">
        <w:rPr>
          <w:color w:val="000000"/>
          <w:sz w:val="26"/>
          <w:szCs w:val="26"/>
          <w:lang w:eastAsia="ru-RU"/>
        </w:rPr>
        <w:t>3</w:t>
      </w:r>
      <w:r w:rsidRPr="00BD24EE">
        <w:rPr>
          <w:color w:val="000000"/>
          <w:sz w:val="26"/>
          <w:szCs w:val="26"/>
          <w:lang w:eastAsia="ru-RU"/>
        </w:rPr>
        <w:t xml:space="preserve">. </w:t>
      </w:r>
      <w:r w:rsidR="003C2D99">
        <w:rPr>
          <w:color w:val="000000"/>
          <w:sz w:val="26"/>
          <w:szCs w:val="26"/>
          <w:lang w:eastAsia="ru-RU"/>
        </w:rPr>
        <w:t>Порядок возврата з</w:t>
      </w:r>
      <w:r w:rsidRPr="00BD24EE">
        <w:rPr>
          <w:color w:val="000000"/>
          <w:sz w:val="26"/>
          <w:szCs w:val="26"/>
          <w:lang w:eastAsia="ru-RU"/>
        </w:rPr>
        <w:t>адат</w:t>
      </w:r>
      <w:r w:rsidR="003C2D99">
        <w:rPr>
          <w:color w:val="000000"/>
          <w:sz w:val="26"/>
          <w:szCs w:val="26"/>
          <w:lang w:eastAsia="ru-RU"/>
        </w:rPr>
        <w:t>ка</w:t>
      </w:r>
      <w:r w:rsidRPr="00BD24EE">
        <w:rPr>
          <w:color w:val="000000"/>
          <w:sz w:val="26"/>
          <w:szCs w:val="26"/>
          <w:lang w:eastAsia="ru-RU"/>
        </w:rPr>
        <w:t xml:space="preserve"> заявителям: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- организатор конкурса обязан вернуть задаток заявителю, отозвавшему заявку на участие в конкурсе, в течение пяти рабочих дней </w:t>
      </w:r>
      <w:proofErr w:type="gramStart"/>
      <w:r w:rsidRPr="00BD24EE">
        <w:rPr>
          <w:sz w:val="26"/>
          <w:szCs w:val="26"/>
        </w:rPr>
        <w:t>с даты поступления</w:t>
      </w:r>
      <w:proofErr w:type="gramEnd"/>
      <w:r w:rsidRPr="00BD24EE">
        <w:rPr>
          <w:sz w:val="26"/>
          <w:szCs w:val="26"/>
        </w:rPr>
        <w:t xml:space="preserve"> организатору конкурса уведомления об отзыве заявки на участие в конкурсе;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proofErr w:type="gramStart"/>
      <w:r w:rsidRPr="00BD24EE">
        <w:rPr>
          <w:sz w:val="26"/>
          <w:szCs w:val="26"/>
        </w:rPr>
        <w:t>- организатор конкурса обязан вернуть задаток заявителям, подавшим конверты с з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явками на участие в открытом конкурсе после окончания срока подачи заявок на уч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стие в конкурсе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  <w:proofErr w:type="gramEnd"/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- организатор конкурса обязан вернуть задаток заявителю, не допущенному к участию в конкурсе, в течение пяти рабочих дней </w:t>
      </w:r>
      <w:proofErr w:type="gramStart"/>
      <w:r w:rsidRPr="00BD24EE">
        <w:rPr>
          <w:sz w:val="26"/>
          <w:szCs w:val="26"/>
        </w:rPr>
        <w:t>с даты подписания</w:t>
      </w:r>
      <w:proofErr w:type="gramEnd"/>
      <w:r w:rsidRPr="00BD24EE">
        <w:rPr>
          <w:sz w:val="26"/>
          <w:szCs w:val="26"/>
        </w:rPr>
        <w:t xml:space="preserve"> протокола рассмотрения заявок;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- организатор конкурса обязан вернуть задаток заявителям, подавшим заявки на уч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стие в конкурсе, в течение пяти рабочих дней с даты признания конкурса несостоя</w:t>
      </w:r>
      <w:r w:rsidRPr="00BD24EE">
        <w:rPr>
          <w:sz w:val="26"/>
          <w:szCs w:val="26"/>
        </w:rPr>
        <w:t>в</w:t>
      </w:r>
      <w:r w:rsidRPr="00BD24EE">
        <w:rPr>
          <w:sz w:val="26"/>
          <w:szCs w:val="26"/>
        </w:rPr>
        <w:t xml:space="preserve">шимся, за исключением заявителя, признанного участником </w:t>
      </w:r>
      <w:proofErr w:type="gramStart"/>
      <w:r w:rsidRPr="00BD24EE">
        <w:rPr>
          <w:sz w:val="26"/>
          <w:szCs w:val="26"/>
        </w:rPr>
        <w:t>конкурса</w:t>
      </w:r>
      <w:proofErr w:type="gramEnd"/>
      <w:r w:rsidRPr="00BD24EE">
        <w:rPr>
          <w:sz w:val="26"/>
          <w:szCs w:val="26"/>
        </w:rPr>
        <w:t xml:space="preserve"> в случае если принято решение об отказе в допуске к участию в конкурсе всех заявителей или о д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lastRenderedPageBreak/>
        <w:t>пуске к участию в конкурсе и признании участником конкурса только одного заяв</w:t>
      </w:r>
      <w:r w:rsidRPr="00BD24EE">
        <w:rPr>
          <w:sz w:val="26"/>
          <w:szCs w:val="26"/>
        </w:rPr>
        <w:t>и</w:t>
      </w:r>
      <w:r w:rsidRPr="00BD24EE">
        <w:rPr>
          <w:sz w:val="26"/>
          <w:szCs w:val="26"/>
        </w:rPr>
        <w:t xml:space="preserve">теля конкурс признается несостоявшимся. 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-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конкурсе, учас</w:t>
      </w:r>
      <w:r w:rsidRPr="00BD24EE">
        <w:rPr>
          <w:sz w:val="26"/>
          <w:szCs w:val="26"/>
        </w:rPr>
        <w:t>т</w:t>
      </w:r>
      <w:r w:rsidRPr="00BD24EE">
        <w:rPr>
          <w:sz w:val="26"/>
          <w:szCs w:val="26"/>
        </w:rPr>
        <w:t xml:space="preserve">никам конкурса, которые не стали победителями конкурса, за исключением участника конкурса, заявке на </w:t>
      </w:r>
      <w:proofErr w:type="gramStart"/>
      <w:r w:rsidRPr="00BD24EE">
        <w:rPr>
          <w:sz w:val="26"/>
          <w:szCs w:val="26"/>
        </w:rPr>
        <w:t>участие</w:t>
      </w:r>
      <w:proofErr w:type="gramEnd"/>
      <w:r w:rsidRPr="00BD24EE">
        <w:rPr>
          <w:sz w:val="26"/>
          <w:szCs w:val="26"/>
        </w:rPr>
        <w:t xml:space="preserve"> в конкурсе которого присвоен второй номер; 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- задаток возвращается победителю конкурса в течение пяти рабочих дней </w:t>
      </w:r>
      <w:proofErr w:type="gramStart"/>
      <w:r w:rsidRPr="00BD24EE">
        <w:rPr>
          <w:sz w:val="26"/>
          <w:szCs w:val="26"/>
        </w:rPr>
        <w:t>с даты з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ключения</w:t>
      </w:r>
      <w:proofErr w:type="gramEnd"/>
      <w:r w:rsidRPr="00BD24EE">
        <w:rPr>
          <w:sz w:val="26"/>
          <w:szCs w:val="26"/>
        </w:rPr>
        <w:t xml:space="preserve"> с ним договора. Задаток возвращается участнику конкурса, заявке на </w:t>
      </w:r>
      <w:proofErr w:type="gramStart"/>
      <w:r w:rsidRPr="00BD24EE">
        <w:rPr>
          <w:sz w:val="26"/>
          <w:szCs w:val="26"/>
        </w:rPr>
        <w:t>уч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стие</w:t>
      </w:r>
      <w:proofErr w:type="gramEnd"/>
      <w:r w:rsidRPr="00BD24EE">
        <w:rPr>
          <w:sz w:val="26"/>
          <w:szCs w:val="26"/>
        </w:rPr>
        <w:t xml:space="preserve"> в конкурсе которого присвоен второй номер, в течение пяти рабочих дней с даты подписания договора с победителем конкурса или с таким участником конкурса.</w:t>
      </w:r>
    </w:p>
    <w:p w:rsidR="00694CAD" w:rsidRPr="00BD24EE" w:rsidRDefault="00694CAD" w:rsidP="00BD24EE">
      <w:pPr>
        <w:pStyle w:val="aa"/>
        <w:rPr>
          <w:b/>
          <w:color w:val="000000"/>
          <w:sz w:val="26"/>
          <w:szCs w:val="26"/>
          <w:lang w:eastAsia="ru-RU"/>
        </w:rPr>
      </w:pPr>
      <w:r w:rsidRPr="00BD24EE">
        <w:rPr>
          <w:sz w:val="26"/>
          <w:szCs w:val="26"/>
        </w:rPr>
        <w:t>1</w:t>
      </w:r>
      <w:r w:rsidR="009C3DE7">
        <w:rPr>
          <w:sz w:val="26"/>
          <w:szCs w:val="26"/>
        </w:rPr>
        <w:t>3</w:t>
      </w:r>
      <w:r w:rsidRPr="00BD24EE">
        <w:rPr>
          <w:sz w:val="26"/>
          <w:szCs w:val="26"/>
        </w:rPr>
        <w:t>.</w:t>
      </w:r>
      <w:r w:rsidR="003C2D99">
        <w:rPr>
          <w:sz w:val="26"/>
          <w:szCs w:val="26"/>
        </w:rPr>
        <w:t>4</w:t>
      </w:r>
      <w:r w:rsidRPr="00BD24EE">
        <w:rPr>
          <w:sz w:val="26"/>
          <w:szCs w:val="26"/>
        </w:rPr>
        <w:t xml:space="preserve">. В случае уклонения победителя конкурса или участника конкурса, заявке на </w:t>
      </w:r>
      <w:proofErr w:type="gramStart"/>
      <w:r w:rsidRPr="00BD24EE">
        <w:rPr>
          <w:sz w:val="26"/>
          <w:szCs w:val="26"/>
        </w:rPr>
        <w:t>участие</w:t>
      </w:r>
      <w:proofErr w:type="gramEnd"/>
      <w:r w:rsidRPr="00BD24EE">
        <w:rPr>
          <w:sz w:val="26"/>
          <w:szCs w:val="26"/>
        </w:rPr>
        <w:t xml:space="preserve"> в конкурсе которого присвоен второй номер, от заключения договора задаток</w:t>
      </w:r>
      <w:r w:rsidR="003C2D99">
        <w:rPr>
          <w:sz w:val="26"/>
          <w:szCs w:val="26"/>
        </w:rPr>
        <w:t>,</w:t>
      </w:r>
      <w:r w:rsidRPr="00BD24EE">
        <w:rPr>
          <w:sz w:val="26"/>
          <w:szCs w:val="26"/>
        </w:rPr>
        <w:t xml:space="preserve"> внесенный ими</w:t>
      </w:r>
      <w:r w:rsidR="003C2D99">
        <w:rPr>
          <w:sz w:val="26"/>
          <w:szCs w:val="26"/>
        </w:rPr>
        <w:t>,</w:t>
      </w:r>
      <w:r w:rsidRPr="00BD24EE">
        <w:rPr>
          <w:sz w:val="26"/>
          <w:szCs w:val="26"/>
        </w:rPr>
        <w:t xml:space="preserve"> не возвращается.</w:t>
      </w:r>
    </w:p>
    <w:p w:rsidR="003C2D99" w:rsidRDefault="003C2D99" w:rsidP="00BD24EE">
      <w:pPr>
        <w:pStyle w:val="aa"/>
        <w:rPr>
          <w:b/>
          <w:sz w:val="26"/>
          <w:szCs w:val="26"/>
          <w:lang w:eastAsia="ru-RU"/>
        </w:rPr>
      </w:pPr>
    </w:p>
    <w:p w:rsidR="008F73D5" w:rsidRDefault="00694CAD" w:rsidP="005E6FDC">
      <w:pPr>
        <w:pStyle w:val="aa"/>
        <w:jc w:val="center"/>
        <w:rPr>
          <w:sz w:val="26"/>
          <w:szCs w:val="26"/>
          <w:lang w:eastAsia="ru-RU"/>
        </w:rPr>
      </w:pPr>
      <w:r w:rsidRPr="00BD24EE">
        <w:rPr>
          <w:b/>
          <w:sz w:val="26"/>
          <w:szCs w:val="26"/>
          <w:lang w:eastAsia="ru-RU"/>
        </w:rPr>
        <w:t>1</w:t>
      </w:r>
      <w:r w:rsidR="009C3DE7">
        <w:rPr>
          <w:b/>
          <w:sz w:val="26"/>
          <w:szCs w:val="26"/>
          <w:lang w:eastAsia="ru-RU"/>
        </w:rPr>
        <w:t>4</w:t>
      </w:r>
      <w:r w:rsidR="003C2D99" w:rsidRPr="008F73D5">
        <w:rPr>
          <w:b/>
          <w:sz w:val="26"/>
          <w:szCs w:val="26"/>
          <w:lang w:eastAsia="ru-RU"/>
        </w:rPr>
        <w:t xml:space="preserve">. </w:t>
      </w:r>
      <w:r w:rsidR="008F73D5" w:rsidRPr="008F73D5">
        <w:rPr>
          <w:b/>
          <w:sz w:val="26"/>
          <w:szCs w:val="26"/>
          <w:lang w:eastAsia="ru-RU"/>
        </w:rPr>
        <w:t>Право на передачу имущества</w:t>
      </w:r>
    </w:p>
    <w:p w:rsidR="00694CAD" w:rsidRPr="00BD24EE" w:rsidRDefault="008F73D5" w:rsidP="00BD24EE">
      <w:pPr>
        <w:pStyle w:val="aa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9C3DE7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 xml:space="preserve">.1. </w:t>
      </w:r>
      <w:r w:rsidR="00694CAD" w:rsidRPr="00BD24EE">
        <w:rPr>
          <w:sz w:val="26"/>
          <w:szCs w:val="26"/>
          <w:lang w:eastAsia="ru-RU"/>
        </w:rPr>
        <w:t>Арендатор не вправе передавать свои права и обязанности по договору аренды объект</w:t>
      </w:r>
      <w:r>
        <w:rPr>
          <w:sz w:val="26"/>
          <w:szCs w:val="26"/>
          <w:lang w:eastAsia="ru-RU"/>
        </w:rPr>
        <w:t>а</w:t>
      </w:r>
      <w:r w:rsidR="00694CAD" w:rsidRPr="00BD24E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водоотведения</w:t>
      </w:r>
      <w:r w:rsidR="00694CAD" w:rsidRPr="00BD24EE">
        <w:rPr>
          <w:sz w:val="26"/>
          <w:szCs w:val="26"/>
          <w:lang w:eastAsia="ru-RU"/>
        </w:rPr>
        <w:t xml:space="preserve"> другому лицу, предоставлять арендованное имущество в бе</w:t>
      </w:r>
      <w:r w:rsidR="00694CAD" w:rsidRPr="00BD24EE">
        <w:rPr>
          <w:sz w:val="26"/>
          <w:szCs w:val="26"/>
          <w:lang w:eastAsia="ru-RU"/>
        </w:rPr>
        <w:t>з</w:t>
      </w:r>
      <w:r w:rsidR="00694CAD" w:rsidRPr="00BD24EE">
        <w:rPr>
          <w:sz w:val="26"/>
          <w:szCs w:val="26"/>
          <w:lang w:eastAsia="ru-RU"/>
        </w:rPr>
        <w:t>возмездное пользование, а также отдавать арендные права в залог и вносить их в к</w:t>
      </w:r>
      <w:r w:rsidR="00694CAD" w:rsidRPr="00BD24EE">
        <w:rPr>
          <w:sz w:val="26"/>
          <w:szCs w:val="26"/>
          <w:lang w:eastAsia="ru-RU"/>
        </w:rPr>
        <w:t>а</w:t>
      </w:r>
      <w:r w:rsidR="00694CAD" w:rsidRPr="00BD24EE">
        <w:rPr>
          <w:sz w:val="26"/>
          <w:szCs w:val="26"/>
          <w:lang w:eastAsia="ru-RU"/>
        </w:rPr>
        <w:t>честве вклада в уставный (складочный) капитал хозяйственных товариществ и о</w:t>
      </w:r>
      <w:r w:rsidR="00694CAD" w:rsidRPr="00BD24EE">
        <w:rPr>
          <w:sz w:val="26"/>
          <w:szCs w:val="26"/>
          <w:lang w:eastAsia="ru-RU"/>
        </w:rPr>
        <w:t>б</w:t>
      </w:r>
      <w:r w:rsidR="00694CAD" w:rsidRPr="00BD24EE">
        <w:rPr>
          <w:sz w:val="26"/>
          <w:szCs w:val="26"/>
          <w:lang w:eastAsia="ru-RU"/>
        </w:rPr>
        <w:t xml:space="preserve">ществ или паевого взноса в производственный кооператив. </w:t>
      </w:r>
    </w:p>
    <w:p w:rsidR="00694CAD" w:rsidRPr="00BD24EE" w:rsidRDefault="00694CAD" w:rsidP="00BD24EE">
      <w:pPr>
        <w:pStyle w:val="aa"/>
        <w:rPr>
          <w:b/>
          <w:sz w:val="26"/>
          <w:szCs w:val="26"/>
        </w:rPr>
      </w:pPr>
    </w:p>
    <w:p w:rsidR="00694CAD" w:rsidRPr="00BD24EE" w:rsidRDefault="00694CAD" w:rsidP="005E6FDC">
      <w:pPr>
        <w:pStyle w:val="aa"/>
        <w:jc w:val="center"/>
        <w:rPr>
          <w:color w:val="000000"/>
          <w:sz w:val="26"/>
          <w:szCs w:val="26"/>
          <w:lang w:eastAsia="ru-RU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>1</w:t>
      </w:r>
      <w:r w:rsidR="009C3DE7">
        <w:rPr>
          <w:b/>
          <w:bCs/>
          <w:color w:val="000000"/>
          <w:sz w:val="26"/>
          <w:szCs w:val="26"/>
          <w:lang w:eastAsia="ru-RU"/>
        </w:rPr>
        <w:t>5</w:t>
      </w:r>
      <w:r w:rsidRPr="00BD24EE">
        <w:rPr>
          <w:b/>
          <w:bCs/>
          <w:color w:val="000000"/>
          <w:sz w:val="26"/>
          <w:szCs w:val="26"/>
          <w:lang w:eastAsia="ru-RU"/>
        </w:rPr>
        <w:t>. Форма, сро</w:t>
      </w:r>
      <w:r w:rsidR="005E6FDC">
        <w:rPr>
          <w:b/>
          <w:bCs/>
          <w:color w:val="000000"/>
          <w:sz w:val="26"/>
          <w:szCs w:val="26"/>
          <w:lang w:eastAsia="ru-RU"/>
        </w:rPr>
        <w:t>ки и порядок оплаты по договору</w:t>
      </w:r>
    </w:p>
    <w:p w:rsidR="008F73D5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1</w:t>
      </w:r>
      <w:r w:rsidR="009C3DE7">
        <w:rPr>
          <w:color w:val="000000"/>
          <w:sz w:val="26"/>
          <w:szCs w:val="26"/>
          <w:lang w:eastAsia="ru-RU"/>
        </w:rPr>
        <w:t>5</w:t>
      </w:r>
      <w:r w:rsidRPr="00BD24EE">
        <w:rPr>
          <w:color w:val="000000"/>
          <w:sz w:val="26"/>
          <w:szCs w:val="26"/>
          <w:lang w:eastAsia="ru-RU"/>
        </w:rPr>
        <w:t>.1. Форма внесения арендной платы безналичная, путем перечисления денежных средств на расчетный счет</w:t>
      </w:r>
      <w:r w:rsidR="00BF4513">
        <w:rPr>
          <w:color w:val="000000"/>
          <w:sz w:val="26"/>
          <w:szCs w:val="26"/>
          <w:lang w:eastAsia="ru-RU"/>
        </w:rPr>
        <w:t xml:space="preserve"> Получателя</w:t>
      </w:r>
      <w:r w:rsidRPr="00BD24EE">
        <w:rPr>
          <w:color w:val="000000"/>
          <w:sz w:val="26"/>
          <w:szCs w:val="26"/>
          <w:lang w:eastAsia="ru-RU"/>
        </w:rPr>
        <w:t xml:space="preserve"> (реквизиты указаны в договоре аренды). Арендная плата вносится Арендатором ежемесячно не позднее 10 (десятого) числа месяца, следующего </w:t>
      </w:r>
      <w:proofErr w:type="gramStart"/>
      <w:r w:rsidRPr="00BD24EE">
        <w:rPr>
          <w:color w:val="000000"/>
          <w:sz w:val="26"/>
          <w:szCs w:val="26"/>
          <w:lang w:eastAsia="ru-RU"/>
        </w:rPr>
        <w:t>за</w:t>
      </w:r>
      <w:proofErr w:type="gramEnd"/>
      <w:r w:rsidRPr="00BD24EE">
        <w:rPr>
          <w:color w:val="000000"/>
          <w:sz w:val="26"/>
          <w:szCs w:val="26"/>
          <w:lang w:eastAsia="ru-RU"/>
        </w:rPr>
        <w:t xml:space="preserve"> отчетным.</w:t>
      </w:r>
    </w:p>
    <w:p w:rsidR="008F73D5" w:rsidRPr="00BF4513" w:rsidRDefault="008F73D5" w:rsidP="00BF4513">
      <w:pPr>
        <w:pStyle w:val="aa"/>
        <w:rPr>
          <w:sz w:val="26"/>
          <w:szCs w:val="26"/>
          <w:lang w:eastAsia="ru-RU"/>
        </w:rPr>
      </w:pPr>
    </w:p>
    <w:p w:rsidR="00BF4513" w:rsidRPr="00BF4513" w:rsidRDefault="00BF4513" w:rsidP="005E6FDC">
      <w:pPr>
        <w:pStyle w:val="aa"/>
        <w:jc w:val="center"/>
        <w:rPr>
          <w:sz w:val="26"/>
          <w:szCs w:val="26"/>
          <w:lang w:eastAsia="ru-RU"/>
        </w:rPr>
      </w:pPr>
      <w:r w:rsidRPr="00BF4513">
        <w:rPr>
          <w:b/>
          <w:sz w:val="26"/>
          <w:szCs w:val="26"/>
        </w:rPr>
        <w:t xml:space="preserve">16. </w:t>
      </w:r>
      <w:r w:rsidRPr="00BF4513">
        <w:rPr>
          <w:b/>
          <w:bCs/>
          <w:sz w:val="26"/>
          <w:szCs w:val="26"/>
          <w:lang w:eastAsia="ru-RU"/>
        </w:rPr>
        <w:t>Порядок пересмотра цены договора</w:t>
      </w:r>
      <w:r w:rsidR="005E6FDC">
        <w:rPr>
          <w:b/>
          <w:bCs/>
          <w:sz w:val="26"/>
          <w:szCs w:val="26"/>
          <w:lang w:eastAsia="ru-RU"/>
        </w:rPr>
        <w:t xml:space="preserve"> в сторону увеличения</w:t>
      </w:r>
    </w:p>
    <w:p w:rsidR="00BF4513" w:rsidRPr="00BF4513" w:rsidRDefault="00BF4513" w:rsidP="00BF4513">
      <w:pPr>
        <w:pStyle w:val="aa"/>
        <w:rPr>
          <w:b/>
          <w:sz w:val="26"/>
          <w:szCs w:val="26"/>
        </w:rPr>
      </w:pPr>
      <w:r w:rsidRPr="00BF4513">
        <w:rPr>
          <w:sz w:val="26"/>
          <w:szCs w:val="26"/>
          <w:lang w:eastAsia="ru-RU"/>
        </w:rPr>
        <w:t xml:space="preserve">16.1. </w:t>
      </w:r>
      <w:r w:rsidRPr="00BD24EE">
        <w:rPr>
          <w:sz w:val="26"/>
          <w:szCs w:val="26"/>
        </w:rPr>
        <w:t>Арендная плата может быть увеличена по соглашению сторон, но не чаще одн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го раза в год.</w:t>
      </w:r>
      <w:r w:rsidRPr="00BD24EE">
        <w:rPr>
          <w:color w:val="000000"/>
          <w:sz w:val="26"/>
          <w:szCs w:val="26"/>
          <w:lang w:eastAsia="ru-RU"/>
        </w:rPr>
        <w:t xml:space="preserve"> Цена заключенного договора не может быть пересмотрена сторонами в сторону уменьшения.</w:t>
      </w:r>
    </w:p>
    <w:p w:rsidR="00BF4513" w:rsidRPr="00BF4513" w:rsidRDefault="00BF4513" w:rsidP="00BF4513">
      <w:pPr>
        <w:pStyle w:val="aa"/>
        <w:rPr>
          <w:sz w:val="26"/>
          <w:szCs w:val="26"/>
          <w:lang w:eastAsia="ru-RU"/>
        </w:rPr>
      </w:pPr>
    </w:p>
    <w:p w:rsidR="00694CAD" w:rsidRPr="00BF4513" w:rsidRDefault="00694CAD" w:rsidP="005E6FDC">
      <w:pPr>
        <w:pStyle w:val="aa"/>
        <w:jc w:val="center"/>
        <w:rPr>
          <w:b/>
          <w:bCs/>
          <w:sz w:val="26"/>
          <w:szCs w:val="26"/>
          <w:lang w:eastAsia="ru-RU"/>
        </w:rPr>
      </w:pPr>
      <w:r w:rsidRPr="00BF4513">
        <w:rPr>
          <w:b/>
          <w:sz w:val="26"/>
          <w:szCs w:val="26"/>
        </w:rPr>
        <w:t>1</w:t>
      </w:r>
      <w:r w:rsidR="00BF4513">
        <w:rPr>
          <w:b/>
          <w:sz w:val="26"/>
          <w:szCs w:val="26"/>
        </w:rPr>
        <w:t>7</w:t>
      </w:r>
      <w:r w:rsidRPr="00BF4513">
        <w:rPr>
          <w:b/>
          <w:sz w:val="26"/>
          <w:szCs w:val="26"/>
        </w:rPr>
        <w:t xml:space="preserve">. </w:t>
      </w:r>
      <w:r w:rsidRPr="00BF4513">
        <w:rPr>
          <w:b/>
          <w:bCs/>
          <w:sz w:val="26"/>
          <w:szCs w:val="26"/>
          <w:lang w:eastAsia="ru-RU"/>
        </w:rPr>
        <w:t>Дата</w:t>
      </w:r>
      <w:r w:rsidR="008F73D5" w:rsidRPr="00BF4513">
        <w:rPr>
          <w:b/>
          <w:bCs/>
          <w:sz w:val="26"/>
          <w:szCs w:val="26"/>
          <w:lang w:eastAsia="ru-RU"/>
        </w:rPr>
        <w:t xml:space="preserve"> и</w:t>
      </w:r>
      <w:r w:rsidRPr="00BF4513">
        <w:rPr>
          <w:b/>
          <w:bCs/>
          <w:sz w:val="26"/>
          <w:szCs w:val="26"/>
          <w:lang w:eastAsia="ru-RU"/>
        </w:rPr>
        <w:t xml:space="preserve"> время</w:t>
      </w:r>
      <w:r w:rsidR="008F73D5" w:rsidRPr="00BF4513">
        <w:rPr>
          <w:b/>
          <w:bCs/>
          <w:sz w:val="26"/>
          <w:szCs w:val="26"/>
          <w:lang w:eastAsia="ru-RU"/>
        </w:rPr>
        <w:t xml:space="preserve"> пр</w:t>
      </w:r>
      <w:r w:rsidRPr="00BF4513">
        <w:rPr>
          <w:b/>
          <w:bCs/>
          <w:sz w:val="26"/>
          <w:szCs w:val="26"/>
          <w:lang w:eastAsia="ru-RU"/>
        </w:rPr>
        <w:t xml:space="preserve">оведения осмотра </w:t>
      </w:r>
      <w:r w:rsidR="008F73D5" w:rsidRPr="00BF4513">
        <w:rPr>
          <w:b/>
          <w:bCs/>
          <w:sz w:val="26"/>
          <w:szCs w:val="26"/>
          <w:lang w:eastAsia="ru-RU"/>
        </w:rPr>
        <w:t xml:space="preserve">муниципального </w:t>
      </w:r>
      <w:r w:rsidRPr="00BF4513">
        <w:rPr>
          <w:b/>
          <w:bCs/>
          <w:sz w:val="26"/>
          <w:szCs w:val="26"/>
          <w:lang w:eastAsia="ru-RU"/>
        </w:rPr>
        <w:t>имущества</w:t>
      </w:r>
    </w:p>
    <w:p w:rsidR="00694CAD" w:rsidRDefault="00BF4513" w:rsidP="00BD24EE">
      <w:pPr>
        <w:pStyle w:val="aa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17.1. </w:t>
      </w:r>
      <w:r w:rsidR="00694CAD" w:rsidRPr="00BD24EE">
        <w:rPr>
          <w:color w:val="000000"/>
          <w:sz w:val="26"/>
          <w:szCs w:val="26"/>
          <w:lang w:eastAsia="ru-RU"/>
        </w:rPr>
        <w:t>Проведение осмотра муниципального имущества, права на которое передаются по договору</w:t>
      </w:r>
      <w:r w:rsidR="008F73D5">
        <w:rPr>
          <w:color w:val="000000"/>
          <w:sz w:val="26"/>
          <w:szCs w:val="26"/>
          <w:lang w:eastAsia="ru-RU"/>
        </w:rPr>
        <w:t xml:space="preserve"> аренды</w:t>
      </w:r>
      <w:r w:rsidR="00694CAD" w:rsidRPr="00BD24EE">
        <w:rPr>
          <w:color w:val="000000"/>
          <w:sz w:val="26"/>
          <w:szCs w:val="26"/>
          <w:lang w:eastAsia="ru-RU"/>
        </w:rPr>
        <w:t>, обеспечивается организатором к</w:t>
      </w:r>
      <w:r w:rsidR="008F73D5">
        <w:rPr>
          <w:color w:val="000000"/>
          <w:sz w:val="26"/>
          <w:szCs w:val="26"/>
          <w:lang w:eastAsia="ru-RU"/>
        </w:rPr>
        <w:t xml:space="preserve">онкурса без взимания платы каждую пятницу с </w:t>
      </w:r>
      <w:r w:rsidR="00A64375">
        <w:rPr>
          <w:color w:val="000000"/>
          <w:sz w:val="26"/>
          <w:szCs w:val="26"/>
          <w:lang w:eastAsia="ru-RU"/>
        </w:rPr>
        <w:t xml:space="preserve">17 сентября 2021 года </w:t>
      </w:r>
      <w:r w:rsidR="008F73D5">
        <w:rPr>
          <w:color w:val="000000"/>
          <w:sz w:val="26"/>
          <w:szCs w:val="26"/>
          <w:lang w:eastAsia="ru-RU"/>
        </w:rPr>
        <w:t xml:space="preserve">по </w:t>
      </w:r>
      <w:r w:rsidR="00A64375">
        <w:rPr>
          <w:color w:val="000000"/>
          <w:sz w:val="26"/>
          <w:szCs w:val="26"/>
          <w:lang w:eastAsia="ru-RU"/>
        </w:rPr>
        <w:t>15 октября 2021 года</w:t>
      </w:r>
      <w:r w:rsidR="008F73D5">
        <w:rPr>
          <w:color w:val="000000"/>
          <w:sz w:val="26"/>
          <w:szCs w:val="26"/>
          <w:lang w:eastAsia="ru-RU"/>
        </w:rPr>
        <w:t>.</w:t>
      </w:r>
    </w:p>
    <w:p w:rsidR="002B2A58" w:rsidRPr="00BD24EE" w:rsidRDefault="002B2A58" w:rsidP="00BD24EE">
      <w:pPr>
        <w:pStyle w:val="aa"/>
        <w:rPr>
          <w:color w:val="000000"/>
          <w:sz w:val="26"/>
          <w:szCs w:val="26"/>
          <w:lang w:eastAsia="ru-RU"/>
        </w:rPr>
      </w:pPr>
    </w:p>
    <w:p w:rsidR="005E6FDC" w:rsidRDefault="00694CAD" w:rsidP="005E6FDC">
      <w:pPr>
        <w:pStyle w:val="aa"/>
        <w:jc w:val="center"/>
        <w:rPr>
          <w:b/>
          <w:bCs/>
          <w:color w:val="000000"/>
          <w:sz w:val="26"/>
          <w:szCs w:val="26"/>
          <w:lang w:eastAsia="ru-RU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>1</w:t>
      </w:r>
      <w:r w:rsidR="00BF4513">
        <w:rPr>
          <w:b/>
          <w:bCs/>
          <w:color w:val="000000"/>
          <w:sz w:val="26"/>
          <w:szCs w:val="26"/>
          <w:lang w:eastAsia="ru-RU"/>
        </w:rPr>
        <w:t>8</w:t>
      </w:r>
      <w:r w:rsidRPr="00BD24EE">
        <w:rPr>
          <w:b/>
          <w:bCs/>
          <w:color w:val="000000"/>
          <w:sz w:val="26"/>
          <w:szCs w:val="26"/>
          <w:lang w:eastAsia="ru-RU"/>
        </w:rPr>
        <w:t>. Содержание, форма и состав заявки на участие в конкурсе</w:t>
      </w:r>
    </w:p>
    <w:p w:rsidR="00694CAD" w:rsidRPr="00BD24EE" w:rsidRDefault="00694CAD" w:rsidP="005E6FDC">
      <w:pPr>
        <w:pStyle w:val="aa"/>
        <w:jc w:val="center"/>
        <w:rPr>
          <w:color w:val="000000"/>
          <w:sz w:val="26"/>
          <w:szCs w:val="26"/>
          <w:lang w:eastAsia="ru-RU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 xml:space="preserve">и инструкция по ее </w:t>
      </w:r>
      <w:r w:rsidR="005E6FDC">
        <w:rPr>
          <w:b/>
          <w:bCs/>
          <w:color w:val="000000"/>
          <w:sz w:val="26"/>
          <w:szCs w:val="26"/>
          <w:lang w:eastAsia="ru-RU"/>
        </w:rPr>
        <w:t>заполнению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sz w:val="26"/>
          <w:szCs w:val="26"/>
        </w:rPr>
        <w:t>1</w:t>
      </w:r>
      <w:r w:rsidR="00BF4513">
        <w:rPr>
          <w:sz w:val="26"/>
          <w:szCs w:val="26"/>
        </w:rPr>
        <w:t>8</w:t>
      </w:r>
      <w:r w:rsidRPr="00BD24EE">
        <w:rPr>
          <w:sz w:val="26"/>
          <w:szCs w:val="26"/>
        </w:rPr>
        <w:t>.1. Заявка на участие в конкурсе подается в письменной форме в запечатанном ко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верте или в форме электронного документа.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1</w:t>
      </w:r>
      <w:r w:rsidR="00BF4513">
        <w:rPr>
          <w:color w:val="000000"/>
          <w:sz w:val="26"/>
          <w:szCs w:val="26"/>
          <w:lang w:eastAsia="ru-RU"/>
        </w:rPr>
        <w:t>8</w:t>
      </w:r>
      <w:r w:rsidRPr="00BD24EE">
        <w:rPr>
          <w:color w:val="000000"/>
          <w:sz w:val="26"/>
          <w:szCs w:val="26"/>
          <w:lang w:eastAsia="ru-RU"/>
        </w:rPr>
        <w:t>.2. Заявка на участие в конкурсе пода</w:t>
      </w:r>
      <w:r w:rsidR="00040986">
        <w:rPr>
          <w:color w:val="000000"/>
          <w:sz w:val="26"/>
          <w:szCs w:val="26"/>
          <w:lang w:eastAsia="ru-RU"/>
        </w:rPr>
        <w:t>е</w:t>
      </w:r>
      <w:r w:rsidRPr="00BD24EE">
        <w:rPr>
          <w:color w:val="000000"/>
          <w:sz w:val="26"/>
          <w:szCs w:val="26"/>
          <w:lang w:eastAsia="ru-RU"/>
        </w:rPr>
        <w:t>тся по форме</w:t>
      </w:r>
      <w:r w:rsidR="00040986">
        <w:rPr>
          <w:color w:val="000000"/>
          <w:sz w:val="26"/>
          <w:szCs w:val="26"/>
          <w:lang w:eastAsia="ru-RU"/>
        </w:rPr>
        <w:t>,</w:t>
      </w:r>
      <w:r w:rsidRPr="00BD24EE">
        <w:rPr>
          <w:color w:val="000000"/>
          <w:sz w:val="26"/>
          <w:szCs w:val="26"/>
          <w:lang w:eastAsia="ru-RU"/>
        </w:rPr>
        <w:t xml:space="preserve"> установленной конкурсной д</w:t>
      </w:r>
      <w:r w:rsidRPr="00BD24EE">
        <w:rPr>
          <w:color w:val="000000"/>
          <w:sz w:val="26"/>
          <w:szCs w:val="26"/>
          <w:lang w:eastAsia="ru-RU"/>
        </w:rPr>
        <w:t>о</w:t>
      </w:r>
      <w:r w:rsidRPr="00BD24EE">
        <w:rPr>
          <w:color w:val="000000"/>
          <w:sz w:val="26"/>
          <w:szCs w:val="26"/>
          <w:lang w:eastAsia="ru-RU"/>
        </w:rPr>
        <w:t xml:space="preserve">кументацией. 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1</w:t>
      </w:r>
      <w:r w:rsidR="00BF4513">
        <w:rPr>
          <w:color w:val="000000"/>
          <w:sz w:val="26"/>
          <w:szCs w:val="26"/>
          <w:lang w:eastAsia="ru-RU"/>
        </w:rPr>
        <w:t>8</w:t>
      </w:r>
      <w:r w:rsidRPr="00BD24EE">
        <w:rPr>
          <w:color w:val="000000"/>
          <w:sz w:val="26"/>
          <w:szCs w:val="26"/>
          <w:lang w:eastAsia="ru-RU"/>
        </w:rPr>
        <w:t>.3. Заявка на участие в конкурсе должна содержать: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1" w:name="sub_1521"/>
      <w:r w:rsidRPr="00BD24EE">
        <w:rPr>
          <w:sz w:val="26"/>
          <w:szCs w:val="26"/>
        </w:rPr>
        <w:t>1) сведения и документы о заявителе, подавшем такую заявку: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2" w:name="sub_15211"/>
      <w:bookmarkEnd w:id="1"/>
      <w:proofErr w:type="gramStart"/>
      <w:r w:rsidRPr="00BD24EE">
        <w:rPr>
          <w:sz w:val="26"/>
          <w:szCs w:val="26"/>
        </w:rPr>
        <w:lastRenderedPageBreak/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3" w:name="sub_15212"/>
      <w:bookmarkEnd w:id="2"/>
      <w:proofErr w:type="gramStart"/>
      <w:r w:rsidRPr="00BD24EE">
        <w:rPr>
          <w:sz w:val="26"/>
          <w:szCs w:val="26"/>
        </w:rPr>
        <w:t>б) полученную не ранее чем за шесть месяцев до даты размещения на торгов извещ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ния о проведении конкурса выписку из единого государственного реестра юридич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ских лиц или нотариально заверенную копию такой выписки (для юридических лиц), полученную не ранее чем за шесть месяцев до даты размещения на официальном са</w:t>
      </w:r>
      <w:r w:rsidRPr="00BD24EE">
        <w:rPr>
          <w:sz w:val="26"/>
          <w:szCs w:val="26"/>
        </w:rPr>
        <w:t>й</w:t>
      </w:r>
      <w:r w:rsidRPr="00BD24EE">
        <w:rPr>
          <w:sz w:val="26"/>
          <w:szCs w:val="26"/>
        </w:rPr>
        <w:t>те торгов извещения о проведении конкурса выписку из единого государственного реестра индивидуальных предпринимателей или нотариально</w:t>
      </w:r>
      <w:proofErr w:type="gramEnd"/>
      <w:r w:rsidRPr="00BD24EE">
        <w:rPr>
          <w:sz w:val="26"/>
          <w:szCs w:val="26"/>
        </w:rPr>
        <w:t xml:space="preserve"> </w:t>
      </w:r>
      <w:proofErr w:type="gramStart"/>
      <w:r w:rsidRPr="00BD24EE">
        <w:rPr>
          <w:sz w:val="26"/>
          <w:szCs w:val="26"/>
        </w:rPr>
        <w:t>заверенную копию т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кой выписки (для индивидуальных предпринимателей), копии документов, удостов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ряющих личность (для иных физических лиц), надлежащим образом заверенный п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ревод на русский язык документов о государственной регистрации юридического л</w:t>
      </w:r>
      <w:r w:rsidRPr="00BD24EE">
        <w:rPr>
          <w:sz w:val="26"/>
          <w:szCs w:val="26"/>
        </w:rPr>
        <w:t>и</w:t>
      </w:r>
      <w:r w:rsidRPr="00BD24EE">
        <w:rPr>
          <w:sz w:val="26"/>
          <w:szCs w:val="26"/>
        </w:rPr>
        <w:t>ца или физического лица в качестве индивидуального предпринимателя в соотве</w:t>
      </w:r>
      <w:r w:rsidRPr="00BD24EE">
        <w:rPr>
          <w:sz w:val="26"/>
          <w:szCs w:val="26"/>
        </w:rPr>
        <w:t>т</w:t>
      </w:r>
      <w:r w:rsidRPr="00BD24EE">
        <w:rPr>
          <w:sz w:val="26"/>
          <w:szCs w:val="26"/>
        </w:rPr>
        <w:t>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</w:t>
      </w:r>
      <w:r w:rsidRPr="00BD24EE">
        <w:rPr>
          <w:sz w:val="26"/>
          <w:szCs w:val="26"/>
        </w:rPr>
        <w:t>й</w:t>
      </w:r>
      <w:r w:rsidRPr="00BD24EE">
        <w:rPr>
          <w:sz w:val="26"/>
          <w:szCs w:val="26"/>
        </w:rPr>
        <w:t>те торгов извещения о</w:t>
      </w:r>
      <w:proofErr w:type="gramEnd"/>
      <w:r w:rsidRPr="00BD24EE">
        <w:rPr>
          <w:sz w:val="26"/>
          <w:szCs w:val="26"/>
        </w:rPr>
        <w:t xml:space="preserve"> </w:t>
      </w:r>
      <w:proofErr w:type="gramStart"/>
      <w:r w:rsidRPr="00BD24EE">
        <w:rPr>
          <w:sz w:val="26"/>
          <w:szCs w:val="26"/>
        </w:rPr>
        <w:t>проведении</w:t>
      </w:r>
      <w:proofErr w:type="gramEnd"/>
      <w:r w:rsidRPr="00BD24EE">
        <w:rPr>
          <w:sz w:val="26"/>
          <w:szCs w:val="26"/>
        </w:rPr>
        <w:t xml:space="preserve"> конкурса;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4" w:name="sub_15213"/>
      <w:bookmarkEnd w:id="3"/>
      <w:r w:rsidRPr="00BD24EE">
        <w:rPr>
          <w:sz w:val="26"/>
          <w:szCs w:val="26"/>
        </w:rPr>
        <w:t>в) документ, подтверждающий полномочия лица на осуществление действий от им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ни заявителя - юридического лица (копия решения о назначении или об избрании л</w:t>
      </w:r>
      <w:r w:rsidRPr="00BD24EE">
        <w:rPr>
          <w:sz w:val="26"/>
          <w:szCs w:val="26"/>
        </w:rPr>
        <w:t>и</w:t>
      </w:r>
      <w:r w:rsidRPr="00BD24EE">
        <w:rPr>
          <w:sz w:val="26"/>
          <w:szCs w:val="26"/>
        </w:rPr>
        <w:t>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ние действий от имени заявителя, заверенную печатью заявителя и подписанную р</w:t>
      </w:r>
      <w:r w:rsidRPr="00BD24EE">
        <w:rPr>
          <w:sz w:val="26"/>
          <w:szCs w:val="26"/>
        </w:rPr>
        <w:t>у</w:t>
      </w:r>
      <w:r w:rsidRPr="00BD24EE">
        <w:rPr>
          <w:sz w:val="26"/>
          <w:szCs w:val="26"/>
        </w:rPr>
        <w:t>ководителем заявителя (для юридических лиц) или уполномоченным этим руковод</w:t>
      </w:r>
      <w:r w:rsidRPr="00BD24EE">
        <w:rPr>
          <w:sz w:val="26"/>
          <w:szCs w:val="26"/>
        </w:rPr>
        <w:t>и</w:t>
      </w:r>
      <w:r w:rsidRPr="00BD24EE">
        <w:rPr>
          <w:sz w:val="26"/>
          <w:szCs w:val="26"/>
        </w:rPr>
        <w:t>телем лицом, либо нотариально заверенную копию такой доверенности. В случае е</w:t>
      </w:r>
      <w:r w:rsidRPr="00BD24EE">
        <w:rPr>
          <w:sz w:val="26"/>
          <w:szCs w:val="26"/>
        </w:rPr>
        <w:t>с</w:t>
      </w:r>
      <w:r w:rsidRPr="00BD24EE">
        <w:rPr>
          <w:sz w:val="26"/>
          <w:szCs w:val="26"/>
        </w:rPr>
        <w:t>ли указанная доверенность подписана лицом, уполномоченным руководителем заяв</w:t>
      </w:r>
      <w:r w:rsidRPr="00BD24EE">
        <w:rPr>
          <w:sz w:val="26"/>
          <w:szCs w:val="26"/>
        </w:rPr>
        <w:t>и</w:t>
      </w:r>
      <w:r w:rsidRPr="00BD24EE">
        <w:rPr>
          <w:sz w:val="26"/>
          <w:szCs w:val="26"/>
        </w:rPr>
        <w:t>теля, заявка на участие в конкурсе должна содержать также документ, подтвержда</w:t>
      </w:r>
      <w:r w:rsidRPr="00BD24EE">
        <w:rPr>
          <w:sz w:val="26"/>
          <w:szCs w:val="26"/>
        </w:rPr>
        <w:t>ю</w:t>
      </w:r>
      <w:r w:rsidRPr="00BD24EE">
        <w:rPr>
          <w:sz w:val="26"/>
          <w:szCs w:val="26"/>
        </w:rPr>
        <w:t>щий полномочия такого лица;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5" w:name="sub_15215"/>
      <w:bookmarkEnd w:id="4"/>
      <w:r w:rsidRPr="00BD24EE">
        <w:rPr>
          <w:sz w:val="26"/>
          <w:szCs w:val="26"/>
        </w:rPr>
        <w:t>г) копии учредительных документов заявителя (для юридических лиц);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6" w:name="sub_15216"/>
      <w:bookmarkEnd w:id="5"/>
      <w:r w:rsidRPr="00BD24EE">
        <w:rPr>
          <w:sz w:val="26"/>
          <w:szCs w:val="26"/>
        </w:rPr>
        <w:t>д) решение об одобрении или о совершении крупной сделки либо копия такого реш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ния в случае, если требование о необходимости наличия такого решения для сове</w:t>
      </w:r>
      <w:r w:rsidRPr="00BD24EE">
        <w:rPr>
          <w:sz w:val="26"/>
          <w:szCs w:val="26"/>
        </w:rPr>
        <w:t>р</w:t>
      </w:r>
      <w:r w:rsidRPr="00BD24EE">
        <w:rPr>
          <w:sz w:val="26"/>
          <w:szCs w:val="26"/>
        </w:rPr>
        <w:t>шения крупной сделки установлено законодательством Российской Федерации, учр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дительными документами юридического лица и если для заявителя заключение дог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вора, внесение задатка или обеспечение исполнения договора являются крупной сделкой;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7" w:name="sub_15217"/>
      <w:bookmarkEnd w:id="6"/>
      <w:r w:rsidRPr="00BD24EE">
        <w:rPr>
          <w:sz w:val="26"/>
          <w:szCs w:val="26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</w:t>
      </w:r>
      <w:r w:rsidRPr="00BD24EE">
        <w:rPr>
          <w:sz w:val="26"/>
          <w:szCs w:val="26"/>
        </w:rPr>
        <w:t>д</w:t>
      </w:r>
      <w:r w:rsidRPr="00BD24EE">
        <w:rPr>
          <w:sz w:val="26"/>
          <w:szCs w:val="26"/>
        </w:rPr>
        <w:t>ства, об отсутствии решения о приостановлении деятельности заявителя в порядке, предусмотренном</w:t>
      </w:r>
      <w:r w:rsidR="008F73D5">
        <w:rPr>
          <w:sz w:val="26"/>
          <w:szCs w:val="26"/>
        </w:rPr>
        <w:t xml:space="preserve"> Кодексом </w:t>
      </w:r>
      <w:r w:rsidRPr="00BD24EE">
        <w:rPr>
          <w:sz w:val="26"/>
          <w:szCs w:val="26"/>
        </w:rPr>
        <w:t>Российской Федерации об административных правон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рушениях;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8" w:name="sub_1523"/>
      <w:bookmarkEnd w:id="7"/>
      <w:r w:rsidRPr="00BD24EE">
        <w:rPr>
          <w:sz w:val="26"/>
          <w:szCs w:val="26"/>
        </w:rPr>
        <w:t>2)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</w:t>
      </w:r>
      <w:r w:rsidRPr="00BD24EE">
        <w:rPr>
          <w:sz w:val="26"/>
          <w:szCs w:val="26"/>
        </w:rPr>
        <w:t>у</w:t>
      </w:r>
      <w:r w:rsidRPr="00BD24EE">
        <w:rPr>
          <w:sz w:val="26"/>
          <w:szCs w:val="26"/>
        </w:rPr>
        <w:t>ментацией, также копии документов, подтверждающих соответствие услуг устано</w:t>
      </w:r>
      <w:r w:rsidRPr="00BD24EE">
        <w:rPr>
          <w:sz w:val="26"/>
          <w:szCs w:val="26"/>
        </w:rPr>
        <w:t>в</w:t>
      </w:r>
      <w:r w:rsidRPr="00BD24EE">
        <w:rPr>
          <w:sz w:val="26"/>
          <w:szCs w:val="26"/>
        </w:rPr>
        <w:t xml:space="preserve">ленным требованиям, если такие требования установлены </w:t>
      </w:r>
      <w:r w:rsidR="008F73D5">
        <w:rPr>
          <w:sz w:val="26"/>
          <w:szCs w:val="26"/>
        </w:rPr>
        <w:t xml:space="preserve">законодательством </w:t>
      </w:r>
      <w:r w:rsidRPr="00BD24EE">
        <w:rPr>
          <w:sz w:val="26"/>
          <w:szCs w:val="26"/>
        </w:rPr>
        <w:t>Росси</w:t>
      </w:r>
      <w:r w:rsidRPr="00BD24EE">
        <w:rPr>
          <w:sz w:val="26"/>
          <w:szCs w:val="26"/>
        </w:rPr>
        <w:t>й</w:t>
      </w:r>
      <w:r w:rsidRPr="00BD24EE">
        <w:rPr>
          <w:sz w:val="26"/>
          <w:szCs w:val="26"/>
        </w:rPr>
        <w:t>ской Федерации;</w:t>
      </w:r>
    </w:p>
    <w:bookmarkEnd w:id="8"/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3)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lastRenderedPageBreak/>
        <w:t>1</w:t>
      </w:r>
      <w:r w:rsidR="00BF4513">
        <w:rPr>
          <w:color w:val="000000"/>
          <w:sz w:val="26"/>
          <w:szCs w:val="26"/>
          <w:lang w:eastAsia="ru-RU"/>
        </w:rPr>
        <w:t>8</w:t>
      </w:r>
      <w:r w:rsidRPr="00BD24EE">
        <w:rPr>
          <w:color w:val="000000"/>
          <w:sz w:val="26"/>
          <w:szCs w:val="26"/>
          <w:lang w:eastAsia="ru-RU"/>
        </w:rPr>
        <w:t>.4. Сведения, которые содержатся в заявках участников конкурса, не должны д</w:t>
      </w:r>
      <w:r w:rsidRPr="00BD24EE">
        <w:rPr>
          <w:color w:val="000000"/>
          <w:sz w:val="26"/>
          <w:szCs w:val="26"/>
          <w:lang w:eastAsia="ru-RU"/>
        </w:rPr>
        <w:t>о</w:t>
      </w:r>
      <w:r w:rsidRPr="00BD24EE">
        <w:rPr>
          <w:color w:val="000000"/>
          <w:sz w:val="26"/>
          <w:szCs w:val="26"/>
          <w:lang w:eastAsia="ru-RU"/>
        </w:rPr>
        <w:t>пускать двусмысленных толкований.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Заявка должна быть четко написана или напечатана. Все вставки между строк, и</w:t>
      </w:r>
      <w:r w:rsidRPr="00BD24EE">
        <w:rPr>
          <w:color w:val="000000"/>
          <w:sz w:val="26"/>
          <w:szCs w:val="26"/>
          <w:lang w:eastAsia="ru-RU"/>
        </w:rPr>
        <w:t>с</w:t>
      </w:r>
      <w:r w:rsidRPr="00BD24EE">
        <w:rPr>
          <w:color w:val="000000"/>
          <w:sz w:val="26"/>
          <w:szCs w:val="26"/>
          <w:lang w:eastAsia="ru-RU"/>
        </w:rPr>
        <w:t>правления, подтирки или надписи поверх первоначального текста будут действител</w:t>
      </w:r>
      <w:r w:rsidRPr="00BD24EE">
        <w:rPr>
          <w:color w:val="000000"/>
          <w:sz w:val="26"/>
          <w:szCs w:val="26"/>
          <w:lang w:eastAsia="ru-RU"/>
        </w:rPr>
        <w:t>ь</w:t>
      </w:r>
      <w:r w:rsidRPr="00BD24EE">
        <w:rPr>
          <w:color w:val="000000"/>
          <w:sz w:val="26"/>
          <w:szCs w:val="26"/>
          <w:lang w:eastAsia="ru-RU"/>
        </w:rPr>
        <w:t>ны только в случае, если они парафированы лицом или лицами, подписавшими заявку на участие в конкурсе</w:t>
      </w:r>
      <w:r w:rsidR="00AF2CA5">
        <w:rPr>
          <w:color w:val="000000"/>
          <w:sz w:val="26"/>
          <w:szCs w:val="26"/>
          <w:lang w:eastAsia="ru-RU"/>
        </w:rPr>
        <w:t>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 xml:space="preserve">Все документы, содержащиеся в заявке, должны лежать в порядке, указанном в описи документов. Верность </w:t>
      </w:r>
      <w:proofErr w:type="gramStart"/>
      <w:r w:rsidRPr="00BD24EE">
        <w:rPr>
          <w:color w:val="000000"/>
          <w:sz w:val="26"/>
          <w:szCs w:val="26"/>
          <w:lang w:eastAsia="ru-RU"/>
        </w:rPr>
        <w:t>копий документов, представляемых в составе заявки на уч</w:t>
      </w:r>
      <w:r w:rsidRPr="00BD24EE">
        <w:rPr>
          <w:color w:val="000000"/>
          <w:sz w:val="26"/>
          <w:szCs w:val="26"/>
          <w:lang w:eastAsia="ru-RU"/>
        </w:rPr>
        <w:t>а</w:t>
      </w:r>
      <w:r w:rsidRPr="00BD24EE">
        <w:rPr>
          <w:color w:val="000000"/>
          <w:sz w:val="26"/>
          <w:szCs w:val="26"/>
          <w:lang w:eastAsia="ru-RU"/>
        </w:rPr>
        <w:t>стие в конкурсе должна быть подтверждена</w:t>
      </w:r>
      <w:proofErr w:type="gramEnd"/>
      <w:r w:rsidRPr="00BD24EE">
        <w:rPr>
          <w:color w:val="000000"/>
          <w:sz w:val="26"/>
          <w:szCs w:val="26"/>
          <w:lang w:eastAsia="ru-RU"/>
        </w:rPr>
        <w:t xml:space="preserve"> печатью и подписью уполномоченного лица.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Все документы, представляемые участниками, заявителями конкурса в составе заявки на участие в конкурсе, должны быть заполнены по всем пунктам.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 xml:space="preserve">Все документы должны быть пронумерованы, сшиты в один том, скреплены печатью и заверены. </w:t>
      </w:r>
    </w:p>
    <w:p w:rsidR="00694CAD" w:rsidRPr="00BD24EE" w:rsidRDefault="00694CAD" w:rsidP="00BD24EE">
      <w:pPr>
        <w:pStyle w:val="aa"/>
        <w:rPr>
          <w:b/>
          <w:sz w:val="26"/>
          <w:szCs w:val="26"/>
        </w:rPr>
      </w:pPr>
      <w:r w:rsidRPr="00BD24EE">
        <w:rPr>
          <w:color w:val="000000"/>
          <w:sz w:val="26"/>
          <w:szCs w:val="26"/>
          <w:lang w:eastAsia="ru-RU"/>
        </w:rPr>
        <w:t>Представленные в составе заявки на участие в конкурсе документы не возвращаются участнику конкурса.</w:t>
      </w:r>
    </w:p>
    <w:p w:rsidR="00694CAD" w:rsidRPr="00BD24EE" w:rsidRDefault="00694CAD" w:rsidP="00BD24EE">
      <w:pPr>
        <w:pStyle w:val="aa"/>
        <w:rPr>
          <w:b/>
          <w:sz w:val="26"/>
          <w:szCs w:val="26"/>
        </w:rPr>
      </w:pPr>
    </w:p>
    <w:p w:rsidR="005E6FDC" w:rsidRDefault="00694CAD" w:rsidP="005E6FDC">
      <w:pPr>
        <w:pStyle w:val="aa"/>
        <w:jc w:val="center"/>
        <w:rPr>
          <w:b/>
          <w:bCs/>
          <w:color w:val="000000"/>
          <w:sz w:val="26"/>
          <w:szCs w:val="26"/>
          <w:lang w:eastAsia="ru-RU"/>
        </w:rPr>
      </w:pPr>
      <w:r w:rsidRPr="00BD24EE">
        <w:rPr>
          <w:b/>
          <w:sz w:val="26"/>
          <w:szCs w:val="26"/>
        </w:rPr>
        <w:t>1</w:t>
      </w:r>
      <w:r w:rsidR="00BF4513">
        <w:rPr>
          <w:b/>
          <w:sz w:val="26"/>
          <w:szCs w:val="26"/>
        </w:rPr>
        <w:t>9</w:t>
      </w:r>
      <w:r w:rsidRPr="00BD24EE">
        <w:rPr>
          <w:b/>
          <w:sz w:val="26"/>
          <w:szCs w:val="26"/>
        </w:rPr>
        <w:t xml:space="preserve">. </w:t>
      </w:r>
      <w:r w:rsidRPr="00BD24EE">
        <w:rPr>
          <w:b/>
          <w:bCs/>
          <w:color w:val="000000"/>
          <w:sz w:val="26"/>
          <w:szCs w:val="26"/>
          <w:lang w:eastAsia="ru-RU"/>
        </w:rPr>
        <w:t xml:space="preserve">Порядок, место, дата начала, дата и время окончания </w:t>
      </w:r>
    </w:p>
    <w:p w:rsidR="00694CAD" w:rsidRPr="00BD24EE" w:rsidRDefault="00694CAD" w:rsidP="005E6FDC">
      <w:pPr>
        <w:pStyle w:val="aa"/>
        <w:jc w:val="center"/>
        <w:rPr>
          <w:color w:val="000000"/>
          <w:sz w:val="26"/>
          <w:szCs w:val="26"/>
          <w:lang w:eastAsia="ru-RU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>пода</w:t>
      </w:r>
      <w:r w:rsidR="00C72948">
        <w:rPr>
          <w:b/>
          <w:bCs/>
          <w:color w:val="000000"/>
          <w:sz w:val="26"/>
          <w:szCs w:val="26"/>
          <w:lang w:eastAsia="ru-RU"/>
        </w:rPr>
        <w:t>чи заявок на участие в конкурсе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040986">
        <w:rPr>
          <w:color w:val="000000"/>
          <w:sz w:val="26"/>
          <w:szCs w:val="26"/>
          <w:lang w:eastAsia="ru-RU"/>
        </w:rPr>
        <w:t>1</w:t>
      </w:r>
      <w:r w:rsidR="00BF4513">
        <w:rPr>
          <w:color w:val="000000"/>
          <w:sz w:val="26"/>
          <w:szCs w:val="26"/>
          <w:lang w:eastAsia="ru-RU"/>
        </w:rPr>
        <w:t>9</w:t>
      </w:r>
      <w:r w:rsidRPr="00040986">
        <w:rPr>
          <w:color w:val="000000"/>
          <w:sz w:val="26"/>
          <w:szCs w:val="26"/>
          <w:lang w:eastAsia="ru-RU"/>
        </w:rPr>
        <w:t xml:space="preserve">.1. Заявки на участие в конкурсе принимаются </w:t>
      </w:r>
      <w:r w:rsidRPr="00040986">
        <w:rPr>
          <w:bCs/>
          <w:sz w:val="26"/>
          <w:szCs w:val="26"/>
          <w:lang w:eastAsia="ru-RU"/>
        </w:rPr>
        <w:t xml:space="preserve">с </w:t>
      </w:r>
      <w:r w:rsidR="00A64375">
        <w:rPr>
          <w:bCs/>
          <w:sz w:val="26"/>
          <w:szCs w:val="26"/>
          <w:lang w:eastAsia="ru-RU"/>
        </w:rPr>
        <w:t xml:space="preserve">17 сентября 2021 года </w:t>
      </w:r>
      <w:r w:rsidRPr="00040986">
        <w:rPr>
          <w:color w:val="000000"/>
          <w:sz w:val="26"/>
          <w:szCs w:val="26"/>
          <w:lang w:eastAsia="ru-RU"/>
        </w:rPr>
        <w:t>в рабочие дни с 09 часов 00 минут до 13 часов 00 минут</w:t>
      </w:r>
      <w:r w:rsidR="00040986" w:rsidRPr="00040986">
        <w:rPr>
          <w:color w:val="000000"/>
          <w:sz w:val="26"/>
          <w:szCs w:val="26"/>
          <w:lang w:eastAsia="ru-RU"/>
        </w:rPr>
        <w:t>,</w:t>
      </w:r>
      <w:r w:rsidRPr="00040986">
        <w:rPr>
          <w:color w:val="000000"/>
          <w:sz w:val="26"/>
          <w:szCs w:val="26"/>
          <w:lang w:eastAsia="ru-RU"/>
        </w:rPr>
        <w:t xml:space="preserve"> с 14 часов 00 минут до 1</w:t>
      </w:r>
      <w:r w:rsidR="00040986" w:rsidRPr="00040986">
        <w:rPr>
          <w:color w:val="000000"/>
          <w:sz w:val="26"/>
          <w:szCs w:val="26"/>
          <w:lang w:eastAsia="ru-RU"/>
        </w:rPr>
        <w:t>6</w:t>
      </w:r>
      <w:r w:rsidRPr="00040986">
        <w:rPr>
          <w:color w:val="000000"/>
          <w:sz w:val="26"/>
          <w:szCs w:val="26"/>
          <w:lang w:eastAsia="ru-RU"/>
        </w:rPr>
        <w:t xml:space="preserve"> часов </w:t>
      </w:r>
      <w:r w:rsidR="00040986" w:rsidRPr="00040986">
        <w:rPr>
          <w:color w:val="000000"/>
          <w:sz w:val="26"/>
          <w:szCs w:val="26"/>
          <w:lang w:eastAsia="ru-RU"/>
        </w:rPr>
        <w:t>3</w:t>
      </w:r>
      <w:r w:rsidRPr="00040986">
        <w:rPr>
          <w:color w:val="000000"/>
          <w:sz w:val="26"/>
          <w:szCs w:val="26"/>
          <w:lang w:eastAsia="ru-RU"/>
        </w:rPr>
        <w:t>0 м</w:t>
      </w:r>
      <w:r w:rsidRPr="00040986">
        <w:rPr>
          <w:color w:val="000000"/>
          <w:sz w:val="26"/>
          <w:szCs w:val="26"/>
          <w:lang w:eastAsia="ru-RU"/>
        </w:rPr>
        <w:t>и</w:t>
      </w:r>
      <w:r w:rsidRPr="00040986">
        <w:rPr>
          <w:color w:val="000000"/>
          <w:sz w:val="26"/>
          <w:szCs w:val="26"/>
          <w:lang w:eastAsia="ru-RU"/>
        </w:rPr>
        <w:t xml:space="preserve">нут (время местное) </w:t>
      </w:r>
      <w:r w:rsidRPr="00BD24EE">
        <w:rPr>
          <w:color w:val="000000"/>
          <w:sz w:val="26"/>
          <w:szCs w:val="26"/>
          <w:lang w:eastAsia="ru-RU"/>
        </w:rPr>
        <w:t>в письменной форме в запечатанном конверте</w:t>
      </w:r>
      <w:r w:rsidRPr="00BD24EE">
        <w:rPr>
          <w:color w:val="000000"/>
          <w:sz w:val="26"/>
          <w:szCs w:val="26"/>
        </w:rPr>
        <w:t xml:space="preserve"> </w:t>
      </w:r>
      <w:r w:rsidRPr="00BD24EE">
        <w:rPr>
          <w:color w:val="000000"/>
          <w:sz w:val="26"/>
          <w:szCs w:val="26"/>
          <w:lang w:eastAsia="ru-RU"/>
        </w:rPr>
        <w:t>или в форме эле</w:t>
      </w:r>
      <w:r w:rsidRPr="00BD24EE">
        <w:rPr>
          <w:color w:val="000000"/>
          <w:sz w:val="26"/>
          <w:szCs w:val="26"/>
          <w:lang w:eastAsia="ru-RU"/>
        </w:rPr>
        <w:t>к</w:t>
      </w:r>
      <w:r w:rsidRPr="00BD24EE">
        <w:rPr>
          <w:color w:val="000000"/>
          <w:sz w:val="26"/>
          <w:szCs w:val="26"/>
          <w:lang w:eastAsia="ru-RU"/>
        </w:rPr>
        <w:t>тронного документа.</w:t>
      </w:r>
      <w:r w:rsidRPr="00BD24EE">
        <w:rPr>
          <w:rStyle w:val="apple-converted-space"/>
          <w:color w:val="000000"/>
          <w:sz w:val="26"/>
          <w:szCs w:val="26"/>
        </w:rPr>
        <w:t> </w:t>
      </w:r>
      <w:r w:rsidRPr="00BD24EE">
        <w:rPr>
          <w:color w:val="000000"/>
          <w:sz w:val="26"/>
          <w:szCs w:val="26"/>
          <w:lang w:eastAsia="ru-RU"/>
        </w:rPr>
        <w:t xml:space="preserve"> При этом на конверте указывается наименование конкурса, на участие в котором подается данная заявка. Указание на конверте фирменного наим</w:t>
      </w:r>
      <w:r w:rsidRPr="00BD24EE">
        <w:rPr>
          <w:color w:val="000000"/>
          <w:sz w:val="26"/>
          <w:szCs w:val="26"/>
          <w:lang w:eastAsia="ru-RU"/>
        </w:rPr>
        <w:t>е</w:t>
      </w:r>
      <w:r w:rsidRPr="00BD24EE">
        <w:rPr>
          <w:color w:val="000000"/>
          <w:sz w:val="26"/>
          <w:szCs w:val="26"/>
          <w:lang w:eastAsia="ru-RU"/>
        </w:rPr>
        <w:t>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1</w:t>
      </w:r>
      <w:r w:rsidR="00BF4513">
        <w:rPr>
          <w:color w:val="000000"/>
          <w:sz w:val="26"/>
          <w:szCs w:val="26"/>
          <w:lang w:eastAsia="ru-RU"/>
        </w:rPr>
        <w:t>9</w:t>
      </w:r>
      <w:r w:rsidRPr="00BD24EE">
        <w:rPr>
          <w:color w:val="000000"/>
          <w:sz w:val="26"/>
          <w:szCs w:val="26"/>
          <w:lang w:eastAsia="ru-RU"/>
        </w:rPr>
        <w:t xml:space="preserve">.2. Заявки принимаются по адресу: </w:t>
      </w:r>
      <w:r w:rsidR="00040986">
        <w:rPr>
          <w:color w:val="000000"/>
          <w:sz w:val="26"/>
          <w:szCs w:val="26"/>
          <w:lang w:eastAsia="ru-RU"/>
        </w:rPr>
        <w:t>692651</w:t>
      </w:r>
      <w:r w:rsidR="00040986" w:rsidRPr="008F61A3">
        <w:rPr>
          <w:color w:val="000000"/>
          <w:sz w:val="26"/>
          <w:szCs w:val="26"/>
          <w:lang w:eastAsia="ru-RU"/>
        </w:rPr>
        <w:t xml:space="preserve">, </w:t>
      </w:r>
      <w:r w:rsidR="00040986">
        <w:rPr>
          <w:color w:val="000000"/>
          <w:sz w:val="26"/>
          <w:szCs w:val="26"/>
          <w:lang w:eastAsia="ru-RU"/>
        </w:rPr>
        <w:t>Приморский край</w:t>
      </w:r>
      <w:r w:rsidR="00040986" w:rsidRPr="008F61A3">
        <w:rPr>
          <w:color w:val="000000"/>
          <w:sz w:val="26"/>
          <w:szCs w:val="26"/>
          <w:lang w:eastAsia="ru-RU"/>
        </w:rPr>
        <w:t xml:space="preserve">, </w:t>
      </w:r>
      <w:r w:rsidR="00040986">
        <w:rPr>
          <w:color w:val="000000"/>
          <w:sz w:val="26"/>
          <w:szCs w:val="26"/>
          <w:lang w:eastAsia="ru-RU"/>
        </w:rPr>
        <w:t xml:space="preserve">Михайловский </w:t>
      </w:r>
      <w:r w:rsidR="00040986" w:rsidRPr="008F61A3">
        <w:rPr>
          <w:color w:val="000000"/>
          <w:sz w:val="26"/>
          <w:szCs w:val="26"/>
          <w:lang w:eastAsia="ru-RU"/>
        </w:rPr>
        <w:t>ра</w:t>
      </w:r>
      <w:r w:rsidR="00040986" w:rsidRPr="008F61A3">
        <w:rPr>
          <w:color w:val="000000"/>
          <w:sz w:val="26"/>
          <w:szCs w:val="26"/>
          <w:lang w:eastAsia="ru-RU"/>
        </w:rPr>
        <w:t>й</w:t>
      </w:r>
      <w:r w:rsidR="00040986" w:rsidRPr="008F61A3">
        <w:rPr>
          <w:color w:val="000000"/>
          <w:sz w:val="26"/>
          <w:szCs w:val="26"/>
          <w:lang w:eastAsia="ru-RU"/>
        </w:rPr>
        <w:t xml:space="preserve">он, </w:t>
      </w:r>
      <w:proofErr w:type="gramStart"/>
      <w:r w:rsidR="00040986">
        <w:rPr>
          <w:color w:val="000000"/>
          <w:sz w:val="26"/>
          <w:szCs w:val="26"/>
          <w:lang w:eastAsia="ru-RU"/>
        </w:rPr>
        <w:t>с</w:t>
      </w:r>
      <w:proofErr w:type="gramEnd"/>
      <w:r w:rsidR="00040986">
        <w:rPr>
          <w:color w:val="000000"/>
          <w:sz w:val="26"/>
          <w:szCs w:val="26"/>
          <w:lang w:eastAsia="ru-RU"/>
        </w:rPr>
        <w:t xml:space="preserve">. </w:t>
      </w:r>
      <w:proofErr w:type="gramStart"/>
      <w:r w:rsidR="00040986">
        <w:rPr>
          <w:color w:val="000000"/>
          <w:sz w:val="26"/>
          <w:szCs w:val="26"/>
          <w:lang w:eastAsia="ru-RU"/>
        </w:rPr>
        <w:t>Михайловка</w:t>
      </w:r>
      <w:proofErr w:type="gramEnd"/>
      <w:r w:rsidR="00040986">
        <w:rPr>
          <w:color w:val="000000"/>
          <w:sz w:val="26"/>
          <w:szCs w:val="26"/>
          <w:lang w:eastAsia="ru-RU"/>
        </w:rPr>
        <w:t xml:space="preserve">, ул. Красноармейская, 16, </w:t>
      </w:r>
      <w:proofErr w:type="spellStart"/>
      <w:r w:rsidR="00040986">
        <w:rPr>
          <w:color w:val="000000"/>
          <w:sz w:val="26"/>
          <w:szCs w:val="26"/>
          <w:lang w:eastAsia="ru-RU"/>
        </w:rPr>
        <w:t>каб</w:t>
      </w:r>
      <w:proofErr w:type="spellEnd"/>
      <w:r w:rsidR="00040986">
        <w:rPr>
          <w:color w:val="000000"/>
          <w:sz w:val="26"/>
          <w:szCs w:val="26"/>
          <w:lang w:eastAsia="ru-RU"/>
        </w:rPr>
        <w:t>. 21</w:t>
      </w:r>
      <w:r w:rsidRPr="00BD24EE">
        <w:rPr>
          <w:color w:val="000000"/>
          <w:sz w:val="26"/>
          <w:szCs w:val="26"/>
          <w:lang w:eastAsia="ru-RU"/>
        </w:rPr>
        <w:t>, здание администрации.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sz w:val="26"/>
          <w:szCs w:val="26"/>
        </w:rPr>
        <w:t>1</w:t>
      </w:r>
      <w:r w:rsidR="00BF4513">
        <w:rPr>
          <w:sz w:val="26"/>
          <w:szCs w:val="26"/>
        </w:rPr>
        <w:t>9</w:t>
      </w:r>
      <w:r w:rsidRPr="00BD24EE">
        <w:rPr>
          <w:sz w:val="26"/>
          <w:szCs w:val="26"/>
        </w:rPr>
        <w:t>.3. Подача заявки на участие в конкурсе является акцептом оферты в соответствии со</w:t>
      </w:r>
      <w:r w:rsidR="00040986">
        <w:rPr>
          <w:sz w:val="26"/>
          <w:szCs w:val="26"/>
        </w:rPr>
        <w:t xml:space="preserve"> ст. 438</w:t>
      </w:r>
      <w:r w:rsidRPr="00BD24EE">
        <w:rPr>
          <w:sz w:val="26"/>
          <w:szCs w:val="26"/>
        </w:rPr>
        <w:t xml:space="preserve"> Гражданского кодекса Российской Федерации.</w:t>
      </w:r>
    </w:p>
    <w:p w:rsidR="00694CAD" w:rsidRPr="00F054BE" w:rsidRDefault="00694CAD" w:rsidP="005E6FDC">
      <w:pPr>
        <w:pStyle w:val="aa"/>
        <w:widowControl w:val="0"/>
        <w:rPr>
          <w:bCs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1</w:t>
      </w:r>
      <w:r w:rsidR="00BF4513">
        <w:rPr>
          <w:color w:val="000000"/>
          <w:sz w:val="26"/>
          <w:szCs w:val="26"/>
          <w:lang w:eastAsia="ru-RU"/>
        </w:rPr>
        <w:t>9</w:t>
      </w:r>
      <w:r w:rsidRPr="00BD24EE">
        <w:rPr>
          <w:color w:val="000000"/>
          <w:sz w:val="26"/>
          <w:szCs w:val="26"/>
          <w:lang w:eastAsia="ru-RU"/>
        </w:rPr>
        <w:t xml:space="preserve">.4. Подача заявок заканчивается </w:t>
      </w:r>
      <w:r w:rsidRPr="00BD24EE">
        <w:rPr>
          <w:sz w:val="26"/>
          <w:szCs w:val="26"/>
        </w:rPr>
        <w:t xml:space="preserve">в день вскрытия конвертов </w:t>
      </w:r>
      <w:r w:rsidR="00A64375">
        <w:rPr>
          <w:sz w:val="26"/>
          <w:szCs w:val="26"/>
        </w:rPr>
        <w:t>18 октября 2021 года</w:t>
      </w:r>
      <w:r w:rsidRPr="00F054BE">
        <w:rPr>
          <w:bCs/>
          <w:sz w:val="26"/>
          <w:szCs w:val="26"/>
          <w:lang w:eastAsia="ru-RU"/>
        </w:rPr>
        <w:t xml:space="preserve"> в 1</w:t>
      </w:r>
      <w:r w:rsidR="00F054BE" w:rsidRPr="00F054BE">
        <w:rPr>
          <w:bCs/>
          <w:sz w:val="26"/>
          <w:szCs w:val="26"/>
          <w:lang w:eastAsia="ru-RU"/>
        </w:rPr>
        <w:t>0</w:t>
      </w:r>
      <w:r w:rsidRPr="00F054BE">
        <w:rPr>
          <w:bCs/>
          <w:sz w:val="26"/>
          <w:szCs w:val="26"/>
          <w:lang w:eastAsia="ru-RU"/>
        </w:rPr>
        <w:t>.00 часов (время местное).</w:t>
      </w:r>
    </w:p>
    <w:p w:rsidR="00694CAD" w:rsidRPr="00BD24EE" w:rsidRDefault="00694CAD" w:rsidP="005E6FDC">
      <w:pPr>
        <w:pStyle w:val="aa"/>
        <w:widowControl w:val="0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1</w:t>
      </w:r>
      <w:r w:rsidR="00BF4513">
        <w:rPr>
          <w:color w:val="000000"/>
          <w:sz w:val="26"/>
          <w:szCs w:val="26"/>
          <w:lang w:eastAsia="ru-RU"/>
        </w:rPr>
        <w:t>9</w:t>
      </w:r>
      <w:r w:rsidRPr="00BD24EE">
        <w:rPr>
          <w:color w:val="000000"/>
          <w:sz w:val="26"/>
          <w:szCs w:val="26"/>
          <w:lang w:eastAsia="ru-RU"/>
        </w:rPr>
        <w:t>.5. Заявитель вправе подать только одну заявку на участие в конкурсе в отношении предмета конкурса.</w:t>
      </w:r>
    </w:p>
    <w:p w:rsidR="00694CAD" w:rsidRPr="00BD24EE" w:rsidRDefault="00694CAD" w:rsidP="005E6FDC">
      <w:pPr>
        <w:pStyle w:val="aa"/>
        <w:widowControl w:val="0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1</w:t>
      </w:r>
      <w:r w:rsidR="00BF4513">
        <w:rPr>
          <w:color w:val="000000"/>
          <w:sz w:val="26"/>
          <w:szCs w:val="26"/>
          <w:lang w:eastAsia="ru-RU"/>
        </w:rPr>
        <w:t>9</w:t>
      </w:r>
      <w:r w:rsidRPr="00BD24EE">
        <w:rPr>
          <w:color w:val="000000"/>
          <w:sz w:val="26"/>
          <w:szCs w:val="26"/>
          <w:lang w:eastAsia="ru-RU"/>
        </w:rPr>
        <w:t>.6. 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t>1</w:t>
      </w:r>
      <w:r w:rsidR="00BF4513">
        <w:rPr>
          <w:color w:val="000000"/>
          <w:sz w:val="26"/>
          <w:szCs w:val="26"/>
          <w:lang w:eastAsia="ru-RU"/>
        </w:rPr>
        <w:t>9</w:t>
      </w:r>
      <w:r w:rsidRPr="00BD24EE">
        <w:rPr>
          <w:color w:val="000000"/>
          <w:sz w:val="26"/>
          <w:szCs w:val="26"/>
          <w:lang w:eastAsia="ru-RU"/>
        </w:rPr>
        <w:t>.7. В случае если по окончании срока подачи заявок на участие в конкурсе подана только одна заявка или не подано ни одной заявки, конкурс признается несостоя</w:t>
      </w:r>
      <w:r w:rsidRPr="00BD24EE">
        <w:rPr>
          <w:color w:val="000000"/>
          <w:sz w:val="26"/>
          <w:szCs w:val="26"/>
          <w:lang w:eastAsia="ru-RU"/>
        </w:rPr>
        <w:t>в</w:t>
      </w:r>
      <w:r w:rsidRPr="00BD24EE">
        <w:rPr>
          <w:color w:val="000000"/>
          <w:sz w:val="26"/>
          <w:szCs w:val="26"/>
          <w:lang w:eastAsia="ru-RU"/>
        </w:rPr>
        <w:t>шимся.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</w:p>
    <w:p w:rsidR="005E6FDC" w:rsidRDefault="00BF4513" w:rsidP="005E6FDC">
      <w:pPr>
        <w:pStyle w:val="aa"/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20</w:t>
      </w:r>
      <w:r w:rsidR="00694CAD" w:rsidRPr="00BD24EE">
        <w:rPr>
          <w:b/>
          <w:color w:val="000000"/>
          <w:sz w:val="26"/>
          <w:szCs w:val="26"/>
          <w:lang w:eastAsia="ru-RU"/>
        </w:rPr>
        <w:t xml:space="preserve">. </w:t>
      </w:r>
      <w:r w:rsidR="00694CAD" w:rsidRPr="00BD24EE">
        <w:rPr>
          <w:b/>
          <w:bCs/>
          <w:color w:val="000000"/>
          <w:sz w:val="26"/>
          <w:szCs w:val="26"/>
          <w:lang w:eastAsia="ru-RU"/>
        </w:rPr>
        <w:t xml:space="preserve">Порядок и срок отзыва заявок на участие в конкурсе, </w:t>
      </w:r>
    </w:p>
    <w:p w:rsidR="00694CAD" w:rsidRPr="00BD24EE" w:rsidRDefault="00694CAD" w:rsidP="005E6FDC">
      <w:pPr>
        <w:pStyle w:val="aa"/>
        <w:jc w:val="center"/>
        <w:rPr>
          <w:color w:val="000000"/>
          <w:sz w:val="26"/>
          <w:szCs w:val="26"/>
          <w:lang w:eastAsia="ru-RU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>порядок внесения изменений в такие заявки</w:t>
      </w:r>
    </w:p>
    <w:p w:rsidR="00694CAD" w:rsidRPr="00BD24EE" w:rsidRDefault="00BF4513" w:rsidP="00BD24EE">
      <w:pPr>
        <w:pStyle w:val="aa"/>
        <w:rPr>
          <w:sz w:val="26"/>
          <w:szCs w:val="26"/>
        </w:rPr>
      </w:pPr>
      <w:r>
        <w:rPr>
          <w:sz w:val="26"/>
          <w:szCs w:val="26"/>
        </w:rPr>
        <w:t>20</w:t>
      </w:r>
      <w:r w:rsidR="00C72948">
        <w:rPr>
          <w:sz w:val="26"/>
          <w:szCs w:val="26"/>
        </w:rPr>
        <w:t xml:space="preserve">.1. </w:t>
      </w:r>
      <w:r w:rsidR="00694CAD" w:rsidRPr="00BD24EE">
        <w:rPr>
          <w:sz w:val="26"/>
          <w:szCs w:val="26"/>
        </w:rPr>
        <w:t xml:space="preserve">Заявитель вправе изменить или отозвать заявку </w:t>
      </w:r>
      <w:proofErr w:type="gramStart"/>
      <w:r w:rsidR="00694CAD" w:rsidRPr="00BD24EE">
        <w:rPr>
          <w:sz w:val="26"/>
          <w:szCs w:val="26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="00694CAD" w:rsidRPr="00BD24EE">
        <w:rPr>
          <w:sz w:val="26"/>
          <w:szCs w:val="26"/>
        </w:rPr>
        <w:t xml:space="preserve"> на участие в конкурсе и открытия доступа к поданным в форме электронных документов заявкам на участие в конкурсе до 10 часов 00 минут</w:t>
      </w:r>
      <w:r w:rsidR="00F054BE">
        <w:rPr>
          <w:sz w:val="26"/>
          <w:szCs w:val="26"/>
        </w:rPr>
        <w:t xml:space="preserve"> </w:t>
      </w:r>
      <w:r w:rsidR="00A64375">
        <w:rPr>
          <w:sz w:val="26"/>
          <w:szCs w:val="26"/>
        </w:rPr>
        <w:t>18 октября 2021 года</w:t>
      </w:r>
      <w:r w:rsidR="00694CAD" w:rsidRPr="00BD24EE">
        <w:rPr>
          <w:sz w:val="26"/>
          <w:szCs w:val="26"/>
        </w:rPr>
        <w:t>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shd w:val="clear" w:color="auto" w:fill="E5E5E5"/>
          <w:lang w:eastAsia="ru-RU"/>
        </w:rPr>
      </w:pPr>
    </w:p>
    <w:p w:rsidR="005E6FDC" w:rsidRDefault="00C72948" w:rsidP="005E6FDC">
      <w:pPr>
        <w:pStyle w:val="aa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</w:rPr>
        <w:t>2</w:t>
      </w:r>
      <w:r w:rsidR="00BF4513">
        <w:rPr>
          <w:b/>
          <w:sz w:val="26"/>
          <w:szCs w:val="26"/>
        </w:rPr>
        <w:t>1</w:t>
      </w:r>
      <w:r w:rsidR="00694CAD" w:rsidRPr="00BD24EE">
        <w:rPr>
          <w:b/>
          <w:sz w:val="26"/>
          <w:szCs w:val="26"/>
        </w:rPr>
        <w:t xml:space="preserve">. </w:t>
      </w:r>
      <w:r w:rsidR="00694CAD" w:rsidRPr="00BD24EE">
        <w:rPr>
          <w:b/>
          <w:color w:val="000000"/>
          <w:sz w:val="26"/>
          <w:szCs w:val="26"/>
          <w:lang w:eastAsia="ru-RU"/>
        </w:rPr>
        <w:t>Место, порядок, дата и время вскрытия конвертов</w:t>
      </w:r>
    </w:p>
    <w:p w:rsidR="00694CAD" w:rsidRPr="00BD24EE" w:rsidRDefault="00694CAD" w:rsidP="005E6FDC">
      <w:pPr>
        <w:pStyle w:val="aa"/>
        <w:jc w:val="center"/>
        <w:rPr>
          <w:b/>
          <w:color w:val="000000"/>
          <w:sz w:val="26"/>
          <w:szCs w:val="26"/>
          <w:lang w:eastAsia="ru-RU"/>
        </w:rPr>
      </w:pPr>
      <w:r w:rsidRPr="00BD24EE">
        <w:rPr>
          <w:b/>
          <w:color w:val="000000"/>
          <w:sz w:val="26"/>
          <w:szCs w:val="26"/>
          <w:lang w:eastAsia="ru-RU"/>
        </w:rPr>
        <w:t>с</w:t>
      </w:r>
      <w:r w:rsidR="005E6FDC">
        <w:rPr>
          <w:b/>
          <w:color w:val="000000"/>
          <w:sz w:val="26"/>
          <w:szCs w:val="26"/>
          <w:lang w:eastAsia="ru-RU"/>
        </w:rPr>
        <w:t xml:space="preserve"> заявками на участие в конкурсе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color w:val="000000"/>
          <w:sz w:val="26"/>
          <w:szCs w:val="26"/>
          <w:lang w:eastAsia="ru-RU"/>
        </w:rPr>
        <w:lastRenderedPageBreak/>
        <w:t>2</w:t>
      </w:r>
      <w:r w:rsidR="00BF4513">
        <w:rPr>
          <w:color w:val="000000"/>
          <w:sz w:val="26"/>
          <w:szCs w:val="26"/>
          <w:lang w:eastAsia="ru-RU"/>
        </w:rPr>
        <w:t>1</w:t>
      </w:r>
      <w:r w:rsidRPr="00BD24EE">
        <w:rPr>
          <w:color w:val="000000"/>
          <w:sz w:val="26"/>
          <w:szCs w:val="26"/>
          <w:lang w:eastAsia="ru-RU"/>
        </w:rPr>
        <w:t>.1. Вскрытие конвертов с заявками на участие в открытом конкурсе и открытие д</w:t>
      </w:r>
      <w:r w:rsidRPr="00BD24EE">
        <w:rPr>
          <w:color w:val="000000"/>
          <w:sz w:val="26"/>
          <w:szCs w:val="26"/>
          <w:lang w:eastAsia="ru-RU"/>
        </w:rPr>
        <w:t>о</w:t>
      </w:r>
      <w:r w:rsidRPr="00BD24EE">
        <w:rPr>
          <w:color w:val="000000"/>
          <w:sz w:val="26"/>
          <w:szCs w:val="26"/>
          <w:lang w:eastAsia="ru-RU"/>
        </w:rPr>
        <w:t xml:space="preserve">ступа к поданным в форме электронных документов заявкам состоится </w:t>
      </w:r>
      <w:r w:rsidR="00A64375">
        <w:rPr>
          <w:sz w:val="26"/>
          <w:szCs w:val="26"/>
          <w:lang w:eastAsia="ru-RU"/>
        </w:rPr>
        <w:t>18 октября 2021 года</w:t>
      </w:r>
      <w:r w:rsidRPr="00F054BE">
        <w:rPr>
          <w:sz w:val="26"/>
          <w:szCs w:val="26"/>
          <w:lang w:eastAsia="ru-RU"/>
        </w:rPr>
        <w:t xml:space="preserve"> </w:t>
      </w:r>
      <w:r w:rsidR="00F054BE" w:rsidRPr="00BD24EE">
        <w:rPr>
          <w:color w:val="000000"/>
          <w:sz w:val="26"/>
          <w:szCs w:val="26"/>
          <w:lang w:eastAsia="ru-RU"/>
        </w:rPr>
        <w:t>в 10 часов 00 минут (время местное)</w:t>
      </w:r>
      <w:r w:rsidR="00F054BE">
        <w:rPr>
          <w:color w:val="000000"/>
          <w:sz w:val="26"/>
          <w:szCs w:val="26"/>
          <w:lang w:eastAsia="ru-RU"/>
        </w:rPr>
        <w:t xml:space="preserve"> </w:t>
      </w:r>
      <w:r w:rsidRPr="00BD24EE">
        <w:rPr>
          <w:color w:val="000000"/>
          <w:sz w:val="26"/>
          <w:szCs w:val="26"/>
          <w:lang w:eastAsia="ru-RU"/>
        </w:rPr>
        <w:t xml:space="preserve">по адресу: </w:t>
      </w:r>
      <w:r w:rsidR="00F054BE">
        <w:rPr>
          <w:color w:val="000000"/>
          <w:sz w:val="26"/>
          <w:szCs w:val="26"/>
          <w:lang w:eastAsia="ru-RU"/>
        </w:rPr>
        <w:t>Приморский край</w:t>
      </w:r>
      <w:r w:rsidR="00F054BE" w:rsidRPr="008F61A3">
        <w:rPr>
          <w:color w:val="000000"/>
          <w:sz w:val="26"/>
          <w:szCs w:val="26"/>
          <w:lang w:eastAsia="ru-RU"/>
        </w:rPr>
        <w:t xml:space="preserve">, </w:t>
      </w:r>
      <w:r w:rsidR="00F054BE">
        <w:rPr>
          <w:color w:val="000000"/>
          <w:sz w:val="26"/>
          <w:szCs w:val="26"/>
          <w:lang w:eastAsia="ru-RU"/>
        </w:rPr>
        <w:t>Миха</w:t>
      </w:r>
      <w:r w:rsidR="00F054BE">
        <w:rPr>
          <w:color w:val="000000"/>
          <w:sz w:val="26"/>
          <w:szCs w:val="26"/>
          <w:lang w:eastAsia="ru-RU"/>
        </w:rPr>
        <w:t>й</w:t>
      </w:r>
      <w:r w:rsidR="00F054BE">
        <w:rPr>
          <w:color w:val="000000"/>
          <w:sz w:val="26"/>
          <w:szCs w:val="26"/>
          <w:lang w:eastAsia="ru-RU"/>
        </w:rPr>
        <w:t xml:space="preserve">ловский </w:t>
      </w:r>
      <w:r w:rsidR="00F054BE" w:rsidRPr="008F61A3">
        <w:rPr>
          <w:color w:val="000000"/>
          <w:sz w:val="26"/>
          <w:szCs w:val="26"/>
          <w:lang w:eastAsia="ru-RU"/>
        </w:rPr>
        <w:t xml:space="preserve">район, </w:t>
      </w:r>
      <w:proofErr w:type="gramStart"/>
      <w:r w:rsidR="00F054BE">
        <w:rPr>
          <w:color w:val="000000"/>
          <w:sz w:val="26"/>
          <w:szCs w:val="26"/>
          <w:lang w:eastAsia="ru-RU"/>
        </w:rPr>
        <w:t>с</w:t>
      </w:r>
      <w:proofErr w:type="gramEnd"/>
      <w:r w:rsidR="00F054BE">
        <w:rPr>
          <w:color w:val="000000"/>
          <w:sz w:val="26"/>
          <w:szCs w:val="26"/>
          <w:lang w:eastAsia="ru-RU"/>
        </w:rPr>
        <w:t xml:space="preserve">. </w:t>
      </w:r>
      <w:proofErr w:type="gramStart"/>
      <w:r w:rsidR="00F054BE">
        <w:rPr>
          <w:color w:val="000000"/>
          <w:sz w:val="26"/>
          <w:szCs w:val="26"/>
          <w:lang w:eastAsia="ru-RU"/>
        </w:rPr>
        <w:t>Михайловка</w:t>
      </w:r>
      <w:proofErr w:type="gramEnd"/>
      <w:r w:rsidR="00F054BE">
        <w:rPr>
          <w:color w:val="000000"/>
          <w:sz w:val="26"/>
          <w:szCs w:val="26"/>
          <w:lang w:eastAsia="ru-RU"/>
        </w:rPr>
        <w:t xml:space="preserve">, ул. Красноармейская, 16, </w:t>
      </w:r>
      <w:proofErr w:type="spellStart"/>
      <w:r w:rsidR="00F054BE">
        <w:rPr>
          <w:color w:val="000000"/>
          <w:sz w:val="26"/>
          <w:szCs w:val="26"/>
          <w:lang w:eastAsia="ru-RU"/>
        </w:rPr>
        <w:t>каб</w:t>
      </w:r>
      <w:proofErr w:type="spellEnd"/>
      <w:r w:rsidR="00F054BE">
        <w:rPr>
          <w:color w:val="000000"/>
          <w:sz w:val="26"/>
          <w:szCs w:val="26"/>
          <w:lang w:eastAsia="ru-RU"/>
        </w:rPr>
        <w:t xml:space="preserve">. </w:t>
      </w:r>
      <w:r w:rsidR="00827F02">
        <w:rPr>
          <w:color w:val="000000"/>
          <w:sz w:val="26"/>
          <w:szCs w:val="26"/>
          <w:lang w:eastAsia="ru-RU"/>
        </w:rPr>
        <w:t>208 (малый зал засед</w:t>
      </w:r>
      <w:r w:rsidR="00827F02">
        <w:rPr>
          <w:color w:val="000000"/>
          <w:sz w:val="26"/>
          <w:szCs w:val="26"/>
          <w:lang w:eastAsia="ru-RU"/>
        </w:rPr>
        <w:t>а</w:t>
      </w:r>
      <w:r w:rsidR="00827F02">
        <w:rPr>
          <w:color w:val="000000"/>
          <w:sz w:val="26"/>
          <w:szCs w:val="26"/>
          <w:lang w:eastAsia="ru-RU"/>
        </w:rPr>
        <w:t>ний)</w:t>
      </w:r>
      <w:r w:rsidRPr="00BD24EE">
        <w:rPr>
          <w:color w:val="000000"/>
          <w:sz w:val="26"/>
          <w:szCs w:val="26"/>
          <w:lang w:eastAsia="ru-RU"/>
        </w:rPr>
        <w:t xml:space="preserve">, здание администрации </w:t>
      </w:r>
      <w:r w:rsidR="00BD24EE" w:rsidRPr="00BD24EE">
        <w:rPr>
          <w:color w:val="000000"/>
          <w:sz w:val="26"/>
          <w:szCs w:val="26"/>
          <w:lang w:eastAsia="ru-RU"/>
        </w:rPr>
        <w:t>Михайловского</w:t>
      </w:r>
      <w:r w:rsidRPr="00BD24EE">
        <w:rPr>
          <w:color w:val="000000"/>
          <w:sz w:val="26"/>
          <w:szCs w:val="26"/>
          <w:lang w:eastAsia="ru-RU"/>
        </w:rPr>
        <w:t xml:space="preserve"> муниципального района</w:t>
      </w:r>
      <w:r w:rsidR="00F054BE">
        <w:rPr>
          <w:color w:val="000000"/>
          <w:sz w:val="26"/>
          <w:szCs w:val="26"/>
          <w:lang w:eastAsia="ru-RU"/>
        </w:rPr>
        <w:t>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9" w:name="sub_1062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1</w:t>
      </w:r>
      <w:r w:rsidRPr="00BD24EE">
        <w:rPr>
          <w:sz w:val="26"/>
          <w:szCs w:val="26"/>
        </w:rPr>
        <w:t xml:space="preserve">.2. </w:t>
      </w:r>
      <w:proofErr w:type="gramStart"/>
      <w:r w:rsidRPr="00BD24EE">
        <w:rPr>
          <w:sz w:val="26"/>
          <w:szCs w:val="26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</w:t>
      </w:r>
      <w:r w:rsidR="00F054BE">
        <w:rPr>
          <w:sz w:val="26"/>
          <w:szCs w:val="26"/>
        </w:rPr>
        <w:t>,</w:t>
      </w:r>
      <w:r w:rsidRPr="00BD24EE">
        <w:rPr>
          <w:sz w:val="26"/>
          <w:szCs w:val="26"/>
        </w:rPr>
        <w:t xml:space="preserve"> но не раньше времени, указанного в извещении о проведении конкурса, конкурсная комиссия обязана об</w:t>
      </w:r>
      <w:r w:rsidRPr="00BD24EE">
        <w:rPr>
          <w:sz w:val="26"/>
          <w:szCs w:val="26"/>
        </w:rPr>
        <w:t>ъ</w:t>
      </w:r>
      <w:r w:rsidRPr="00BD24EE">
        <w:rPr>
          <w:sz w:val="26"/>
          <w:szCs w:val="26"/>
        </w:rPr>
        <w:t>явить лицам, присутствующим при вскрытии конвертов с заявками на участие в ко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курсе о возможности подать заявки на участие в конкурсе, изменить или отозвать п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данные заявки на участие</w:t>
      </w:r>
      <w:proofErr w:type="gramEnd"/>
      <w:r w:rsidRPr="00BD24EE">
        <w:rPr>
          <w:sz w:val="26"/>
          <w:szCs w:val="26"/>
        </w:rPr>
        <w:t xml:space="preserve"> </w:t>
      </w:r>
      <w:proofErr w:type="gramStart"/>
      <w:r w:rsidRPr="00BD24EE">
        <w:rPr>
          <w:sz w:val="26"/>
          <w:szCs w:val="26"/>
        </w:rPr>
        <w:t>в конкурсе до вскрытия конвертов с заявками на участие в конкурсе</w:t>
      </w:r>
      <w:proofErr w:type="gramEnd"/>
      <w:r w:rsidRPr="00BD24EE">
        <w:rPr>
          <w:sz w:val="26"/>
          <w:szCs w:val="26"/>
        </w:rPr>
        <w:t>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10" w:name="sub_1063"/>
      <w:bookmarkEnd w:id="9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1</w:t>
      </w:r>
      <w:r w:rsidRPr="00BD24EE">
        <w:rPr>
          <w:sz w:val="26"/>
          <w:szCs w:val="26"/>
        </w:rPr>
        <w:t>.3. Конкурсной комиссией осуществляется вскрытие конвертов с заявками на уч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стие в конкурсе, которые поступили организатору конкурса до вскрытия конвертов с заявками на участие в конкурсе. В случае установления факта подачи одним заявит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лем двух и более заявок на участие в конкурсе при условии, что поданные ранее зая</w:t>
      </w:r>
      <w:r w:rsidRPr="00BD24EE">
        <w:rPr>
          <w:sz w:val="26"/>
          <w:szCs w:val="26"/>
        </w:rPr>
        <w:t>в</w:t>
      </w:r>
      <w:r w:rsidRPr="00BD24EE">
        <w:rPr>
          <w:sz w:val="26"/>
          <w:szCs w:val="26"/>
        </w:rPr>
        <w:t>ки этим заявителем не отозваны, все заявки на участие в конкурсе такого заявителя не рассматриваются и возвращаются такому заявителю.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11" w:name="sub_1064"/>
      <w:bookmarkEnd w:id="10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1</w:t>
      </w:r>
      <w:r w:rsidRPr="00BD24EE">
        <w:rPr>
          <w:sz w:val="26"/>
          <w:szCs w:val="26"/>
        </w:rPr>
        <w:t>.4. Заявители или их представители вправе присутствовать при вскрытии конвертов с заявками на участие в конкурсе.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12" w:name="sub_1065"/>
      <w:bookmarkEnd w:id="11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1</w:t>
      </w:r>
      <w:r w:rsidRPr="00BD24EE">
        <w:rPr>
          <w:sz w:val="26"/>
          <w:szCs w:val="26"/>
        </w:rPr>
        <w:t>.5. При вскрытии конвертов с заявками на участие в конкурсе объявляются и зан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 xml:space="preserve">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(для юридического лица), фамилия, имя, отчество (для физического лица) и почтовый адрес каждого заявителя, конверт с заявкой на </w:t>
      </w:r>
      <w:proofErr w:type="gramStart"/>
      <w:r w:rsidRPr="00BD24EE">
        <w:rPr>
          <w:sz w:val="26"/>
          <w:szCs w:val="26"/>
        </w:rPr>
        <w:t>участие</w:t>
      </w:r>
      <w:proofErr w:type="gramEnd"/>
      <w:r w:rsidRPr="00BD24EE">
        <w:rPr>
          <w:sz w:val="26"/>
          <w:szCs w:val="26"/>
        </w:rPr>
        <w:t xml:space="preserve"> в конкурсе которого вскрывается или доступ к поданной в форме электронного документа заявке на участие в </w:t>
      </w:r>
      <w:proofErr w:type="gramStart"/>
      <w:r w:rsidRPr="00BD24EE">
        <w:rPr>
          <w:sz w:val="26"/>
          <w:szCs w:val="26"/>
        </w:rPr>
        <w:t>конкурсе</w:t>
      </w:r>
      <w:proofErr w:type="gramEnd"/>
      <w:r w:rsidRPr="00BD24EE">
        <w:rPr>
          <w:sz w:val="26"/>
          <w:szCs w:val="26"/>
        </w:rPr>
        <w:t xml:space="preserve"> которого открывается, наличие сведений и документов, пред</w:t>
      </w:r>
      <w:r w:rsidRPr="00BD24EE">
        <w:rPr>
          <w:sz w:val="26"/>
          <w:szCs w:val="26"/>
        </w:rPr>
        <w:t>у</w:t>
      </w:r>
      <w:r w:rsidRPr="00BD24EE">
        <w:rPr>
          <w:sz w:val="26"/>
          <w:szCs w:val="26"/>
        </w:rPr>
        <w:t>смотренных конкурсной документацией, условия исполнения договора, указанные в такой заявке и являющиеся критерием оценки заявок на участие в конкурсе. В случае если по окончании срока подачи заявок на участие в конкурсе подана только одна з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 xml:space="preserve">явка или не подано ни одной заявки, в указанный протокол вносится информация о признании конкурса </w:t>
      </w:r>
      <w:proofErr w:type="gramStart"/>
      <w:r w:rsidRPr="00BD24EE">
        <w:rPr>
          <w:sz w:val="26"/>
          <w:szCs w:val="26"/>
        </w:rPr>
        <w:t>несостоявшимся</w:t>
      </w:r>
      <w:proofErr w:type="gramEnd"/>
      <w:r w:rsidRPr="00BD24EE">
        <w:rPr>
          <w:sz w:val="26"/>
          <w:szCs w:val="26"/>
        </w:rPr>
        <w:t>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13" w:name="sub_1066"/>
      <w:bookmarkEnd w:id="12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1</w:t>
      </w:r>
      <w:r w:rsidRPr="00BD24EE">
        <w:rPr>
          <w:sz w:val="26"/>
          <w:szCs w:val="26"/>
        </w:rPr>
        <w:t xml:space="preserve">.6. </w:t>
      </w:r>
      <w:proofErr w:type="gramStart"/>
      <w:r w:rsidRPr="00BD24EE">
        <w:rPr>
          <w:sz w:val="26"/>
          <w:szCs w:val="26"/>
        </w:rPr>
        <w:t>В процессе вскрытия конвертов с заявками на участие в конкурсе информация о заявителях</w:t>
      </w:r>
      <w:proofErr w:type="gramEnd"/>
      <w:r w:rsidRPr="00BD24EE">
        <w:rPr>
          <w:sz w:val="26"/>
          <w:szCs w:val="26"/>
        </w:rPr>
        <w:t>, о наличии документов и сведений, предусмотренных конкурсной док</w:t>
      </w:r>
      <w:r w:rsidRPr="00BD24EE">
        <w:rPr>
          <w:sz w:val="26"/>
          <w:szCs w:val="26"/>
        </w:rPr>
        <w:t>у</w:t>
      </w:r>
      <w:r w:rsidRPr="00BD24EE">
        <w:rPr>
          <w:sz w:val="26"/>
          <w:szCs w:val="26"/>
        </w:rPr>
        <w:t>ментацией, может сразу размещаться на</w:t>
      </w:r>
      <w:r w:rsidR="008F73D5">
        <w:rPr>
          <w:sz w:val="26"/>
          <w:szCs w:val="26"/>
        </w:rPr>
        <w:t xml:space="preserve"> официальном сайте</w:t>
      </w:r>
      <w:r w:rsidRPr="00BD24EE">
        <w:rPr>
          <w:sz w:val="26"/>
          <w:szCs w:val="26"/>
        </w:rPr>
        <w:t xml:space="preserve"> торгов.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14" w:name="sub_1067"/>
      <w:bookmarkEnd w:id="13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1</w:t>
      </w:r>
      <w:r w:rsidRPr="00BD24EE">
        <w:rPr>
          <w:sz w:val="26"/>
          <w:szCs w:val="26"/>
        </w:rPr>
        <w:t>.7. Протокол вскрытия конвертов с заявками на участие в конкурсе и открытия д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 xml:space="preserve">ется организатором конкурса на официальном сайте торгов </w:t>
      </w:r>
      <w:r w:rsidR="00523473">
        <w:rPr>
          <w:sz w:val="26"/>
          <w:szCs w:val="26"/>
        </w:rPr>
        <w:t>в течение</w:t>
      </w:r>
      <w:r w:rsidRPr="00BD24EE">
        <w:rPr>
          <w:sz w:val="26"/>
          <w:szCs w:val="26"/>
        </w:rPr>
        <w:t xml:space="preserve"> дня, следующ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го за днем его подписания.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15" w:name="sub_1068"/>
      <w:bookmarkEnd w:id="14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1</w:t>
      </w:r>
      <w:r w:rsidRPr="00BD24EE">
        <w:rPr>
          <w:sz w:val="26"/>
          <w:szCs w:val="26"/>
        </w:rPr>
        <w:t>.8. Конкурсная комиссия обязана осуществлять аудио- или видеозапись вскрытия конвертов с заявками на участие в конкурсе. Любой заявитель, присутствующий при вскрытии конвертов с заявками на участие в конкурсе, вправе осуществлять ауди</w:t>
      </w:r>
      <w:proofErr w:type="gramStart"/>
      <w:r w:rsidRPr="00BD24EE">
        <w:rPr>
          <w:sz w:val="26"/>
          <w:szCs w:val="26"/>
        </w:rPr>
        <w:t>о-</w:t>
      </w:r>
      <w:proofErr w:type="gramEnd"/>
      <w:r w:rsidRPr="00BD24EE">
        <w:rPr>
          <w:sz w:val="26"/>
          <w:szCs w:val="26"/>
        </w:rPr>
        <w:t xml:space="preserve"> и/или видеозапись вскрытия конвертов с заявками на участие в конкурсе.</w:t>
      </w:r>
    </w:p>
    <w:bookmarkEnd w:id="15"/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1</w:t>
      </w:r>
      <w:r w:rsidRPr="00BD24EE">
        <w:rPr>
          <w:sz w:val="26"/>
          <w:szCs w:val="26"/>
        </w:rPr>
        <w:t xml:space="preserve">.9. </w:t>
      </w:r>
      <w:proofErr w:type="gramStart"/>
      <w:r w:rsidRPr="00BD24EE">
        <w:rPr>
          <w:sz w:val="26"/>
          <w:szCs w:val="26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 xml:space="preserve">заны почтовый адрес (для юридического лица) или сведения о месте жительства (для физического лица) заявителя), осуществляется открытие доступа к поданным в форме </w:t>
      </w:r>
      <w:r w:rsidRPr="00BD24EE">
        <w:rPr>
          <w:sz w:val="26"/>
          <w:szCs w:val="26"/>
        </w:rPr>
        <w:lastRenderedPageBreak/>
        <w:t>электронных документов заявкам на участие в конкурсе, и в тот же день такие ко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верты</w:t>
      </w:r>
      <w:proofErr w:type="gramEnd"/>
      <w:r w:rsidRPr="00BD24EE">
        <w:rPr>
          <w:sz w:val="26"/>
          <w:szCs w:val="26"/>
        </w:rPr>
        <w:t xml:space="preserve"> и такие заявки возвращаются заявителям.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</w:p>
    <w:p w:rsidR="00827F02" w:rsidRDefault="008F73D5" w:rsidP="005E6FDC">
      <w:pPr>
        <w:pStyle w:val="aa"/>
        <w:jc w:val="center"/>
        <w:rPr>
          <w:b/>
          <w:sz w:val="26"/>
          <w:szCs w:val="26"/>
        </w:rPr>
      </w:pPr>
      <w:r w:rsidRPr="008F73D5">
        <w:rPr>
          <w:b/>
          <w:sz w:val="26"/>
          <w:szCs w:val="26"/>
        </w:rPr>
        <w:t>2</w:t>
      </w:r>
      <w:r w:rsidR="00BF4513">
        <w:rPr>
          <w:b/>
          <w:sz w:val="26"/>
          <w:szCs w:val="26"/>
        </w:rPr>
        <w:t>2</w:t>
      </w:r>
      <w:r w:rsidRPr="008F73D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М</w:t>
      </w:r>
      <w:r w:rsidRPr="008F73D5">
        <w:rPr>
          <w:b/>
          <w:sz w:val="26"/>
          <w:szCs w:val="26"/>
        </w:rPr>
        <w:t>есто, дата и порядок рассмотрения заявок на участие в конкурсе</w:t>
      </w:r>
    </w:p>
    <w:p w:rsidR="00694CAD" w:rsidRPr="00BD24EE" w:rsidRDefault="00C72948" w:rsidP="00BD24EE">
      <w:pPr>
        <w:pStyle w:val="aa"/>
        <w:rPr>
          <w:sz w:val="26"/>
          <w:szCs w:val="26"/>
        </w:rPr>
      </w:pPr>
      <w:r>
        <w:rPr>
          <w:sz w:val="26"/>
          <w:szCs w:val="26"/>
        </w:rPr>
        <w:t>2</w:t>
      </w:r>
      <w:r w:rsidR="00BF4513">
        <w:rPr>
          <w:sz w:val="26"/>
          <w:szCs w:val="26"/>
        </w:rPr>
        <w:t>2</w:t>
      </w:r>
      <w:r w:rsidR="00694CAD" w:rsidRPr="00BD24EE">
        <w:rPr>
          <w:sz w:val="26"/>
          <w:szCs w:val="26"/>
        </w:rPr>
        <w:t xml:space="preserve">.1. </w:t>
      </w:r>
      <w:r w:rsidR="00694CAD" w:rsidRPr="00BD24EE">
        <w:rPr>
          <w:color w:val="000000"/>
          <w:sz w:val="26"/>
          <w:szCs w:val="26"/>
          <w:lang w:eastAsia="ru-RU"/>
        </w:rPr>
        <w:t xml:space="preserve">Рассмотрение заявок на участие в открытом конкурсе будет проходить </w:t>
      </w:r>
      <w:r w:rsidR="00DB778F">
        <w:rPr>
          <w:color w:val="000000"/>
          <w:sz w:val="26"/>
          <w:szCs w:val="26"/>
          <w:lang w:eastAsia="ru-RU"/>
        </w:rPr>
        <w:t xml:space="preserve">в день вскрытия конвертов с заявками </w:t>
      </w:r>
      <w:r w:rsidR="00DB778F">
        <w:rPr>
          <w:sz w:val="26"/>
          <w:szCs w:val="26"/>
          <w:lang w:eastAsia="ru-RU"/>
        </w:rPr>
        <w:t>18 октября</w:t>
      </w:r>
      <w:r w:rsidR="00694CAD" w:rsidRPr="00BD24EE">
        <w:rPr>
          <w:b/>
          <w:color w:val="FF0000"/>
          <w:sz w:val="26"/>
          <w:szCs w:val="26"/>
          <w:lang w:eastAsia="ru-RU"/>
        </w:rPr>
        <w:t xml:space="preserve"> </w:t>
      </w:r>
      <w:r w:rsidR="00694CAD" w:rsidRPr="006500A8">
        <w:rPr>
          <w:sz w:val="26"/>
          <w:szCs w:val="26"/>
          <w:lang w:eastAsia="ru-RU"/>
        </w:rPr>
        <w:t>в 1</w:t>
      </w:r>
      <w:r w:rsidR="00DB778F">
        <w:rPr>
          <w:sz w:val="26"/>
          <w:szCs w:val="26"/>
          <w:lang w:eastAsia="ru-RU"/>
        </w:rPr>
        <w:t>1</w:t>
      </w:r>
      <w:r w:rsidR="00694CAD" w:rsidRPr="006500A8">
        <w:rPr>
          <w:sz w:val="26"/>
          <w:szCs w:val="26"/>
          <w:lang w:eastAsia="ru-RU"/>
        </w:rPr>
        <w:t>.00 часов (время местное)</w:t>
      </w:r>
      <w:r w:rsidR="00694CAD" w:rsidRPr="006500A8">
        <w:rPr>
          <w:color w:val="FF0000"/>
          <w:sz w:val="26"/>
          <w:szCs w:val="26"/>
          <w:lang w:eastAsia="ru-RU"/>
        </w:rPr>
        <w:t xml:space="preserve"> </w:t>
      </w:r>
      <w:r w:rsidR="00694CAD" w:rsidRPr="006500A8">
        <w:rPr>
          <w:color w:val="000000"/>
          <w:sz w:val="26"/>
          <w:szCs w:val="26"/>
          <w:lang w:eastAsia="ru-RU"/>
        </w:rPr>
        <w:t xml:space="preserve">по адресу: </w:t>
      </w:r>
      <w:r w:rsidR="00827F02" w:rsidRPr="006500A8">
        <w:rPr>
          <w:color w:val="000000"/>
          <w:sz w:val="26"/>
          <w:szCs w:val="26"/>
          <w:lang w:eastAsia="ru-RU"/>
        </w:rPr>
        <w:t xml:space="preserve">Приморский край, Михайловский район, </w:t>
      </w:r>
      <w:proofErr w:type="gramStart"/>
      <w:r w:rsidR="00827F02" w:rsidRPr="006500A8">
        <w:rPr>
          <w:color w:val="000000"/>
          <w:sz w:val="26"/>
          <w:szCs w:val="26"/>
          <w:lang w:eastAsia="ru-RU"/>
        </w:rPr>
        <w:t>с</w:t>
      </w:r>
      <w:proofErr w:type="gramEnd"/>
      <w:r w:rsidR="00827F02" w:rsidRPr="006500A8">
        <w:rPr>
          <w:color w:val="000000"/>
          <w:sz w:val="26"/>
          <w:szCs w:val="26"/>
          <w:lang w:eastAsia="ru-RU"/>
        </w:rPr>
        <w:t xml:space="preserve">. </w:t>
      </w:r>
      <w:proofErr w:type="gramStart"/>
      <w:r w:rsidR="00827F02" w:rsidRPr="006500A8">
        <w:rPr>
          <w:color w:val="000000"/>
          <w:sz w:val="26"/>
          <w:szCs w:val="26"/>
          <w:lang w:eastAsia="ru-RU"/>
        </w:rPr>
        <w:t>Михайловка</w:t>
      </w:r>
      <w:proofErr w:type="gramEnd"/>
      <w:r w:rsidR="00827F02" w:rsidRPr="006500A8">
        <w:rPr>
          <w:color w:val="000000"/>
          <w:sz w:val="26"/>
          <w:szCs w:val="26"/>
          <w:lang w:eastAsia="ru-RU"/>
        </w:rPr>
        <w:t>, ул. Красноармейская</w:t>
      </w:r>
      <w:r w:rsidR="00827F02">
        <w:rPr>
          <w:color w:val="000000"/>
          <w:sz w:val="26"/>
          <w:szCs w:val="26"/>
          <w:lang w:eastAsia="ru-RU"/>
        </w:rPr>
        <w:t xml:space="preserve">, 16, </w:t>
      </w:r>
      <w:proofErr w:type="spellStart"/>
      <w:r w:rsidR="00827F02">
        <w:rPr>
          <w:color w:val="000000"/>
          <w:sz w:val="26"/>
          <w:szCs w:val="26"/>
          <w:lang w:eastAsia="ru-RU"/>
        </w:rPr>
        <w:t>каб</w:t>
      </w:r>
      <w:proofErr w:type="spellEnd"/>
      <w:r w:rsidR="00827F02">
        <w:rPr>
          <w:color w:val="000000"/>
          <w:sz w:val="26"/>
          <w:szCs w:val="26"/>
          <w:lang w:eastAsia="ru-RU"/>
        </w:rPr>
        <w:t>. 208 (малый зал заседаний)</w:t>
      </w:r>
      <w:r w:rsidR="00827F02" w:rsidRPr="00BD24EE">
        <w:rPr>
          <w:color w:val="000000"/>
          <w:sz w:val="26"/>
          <w:szCs w:val="26"/>
          <w:lang w:eastAsia="ru-RU"/>
        </w:rPr>
        <w:t xml:space="preserve">, </w:t>
      </w:r>
      <w:r w:rsidR="00694CAD" w:rsidRPr="00BD24EE">
        <w:rPr>
          <w:color w:val="000000"/>
          <w:sz w:val="26"/>
          <w:szCs w:val="26"/>
          <w:lang w:eastAsia="ru-RU"/>
        </w:rPr>
        <w:t xml:space="preserve">здание администрации </w:t>
      </w:r>
      <w:r w:rsidR="00BD24EE" w:rsidRPr="00BD24EE">
        <w:rPr>
          <w:color w:val="000000"/>
          <w:sz w:val="26"/>
          <w:szCs w:val="26"/>
          <w:lang w:eastAsia="ru-RU"/>
        </w:rPr>
        <w:t>Михайловского</w:t>
      </w:r>
      <w:r w:rsidR="00694CAD" w:rsidRPr="00BD24EE">
        <w:rPr>
          <w:color w:val="000000"/>
          <w:sz w:val="26"/>
          <w:szCs w:val="26"/>
          <w:lang w:eastAsia="ru-RU"/>
        </w:rPr>
        <w:t xml:space="preserve"> муниципал</w:t>
      </w:r>
      <w:r w:rsidR="00694CAD" w:rsidRPr="00BD24EE">
        <w:rPr>
          <w:color w:val="000000"/>
          <w:sz w:val="26"/>
          <w:szCs w:val="26"/>
          <w:lang w:eastAsia="ru-RU"/>
        </w:rPr>
        <w:t>ь</w:t>
      </w:r>
      <w:r w:rsidR="00694CAD" w:rsidRPr="00BD24EE">
        <w:rPr>
          <w:color w:val="000000"/>
          <w:sz w:val="26"/>
          <w:szCs w:val="26"/>
          <w:lang w:eastAsia="ru-RU"/>
        </w:rPr>
        <w:t>ного района.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16" w:name="sub_1070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2</w:t>
      </w:r>
      <w:r w:rsidRPr="00BD24EE">
        <w:rPr>
          <w:sz w:val="26"/>
          <w:szCs w:val="26"/>
        </w:rPr>
        <w:t>.2. Конкурсная комиссия рассматривает заявки на участие в конкурсе на предмет соответствия требованиям, установленным конкурсной документацией, и соотве</w:t>
      </w:r>
      <w:r w:rsidRPr="00BD24EE">
        <w:rPr>
          <w:sz w:val="26"/>
          <w:szCs w:val="26"/>
        </w:rPr>
        <w:t>т</w:t>
      </w:r>
      <w:r w:rsidRPr="00BD24EE">
        <w:rPr>
          <w:sz w:val="26"/>
          <w:szCs w:val="26"/>
        </w:rPr>
        <w:t xml:space="preserve">ствия заявителей требованиям, </w:t>
      </w:r>
      <w:r w:rsidRPr="00E67449">
        <w:rPr>
          <w:sz w:val="26"/>
          <w:szCs w:val="26"/>
        </w:rPr>
        <w:t>установленным</w:t>
      </w:r>
      <w:r w:rsidR="00827F02" w:rsidRPr="00E67449">
        <w:rPr>
          <w:sz w:val="26"/>
          <w:szCs w:val="26"/>
        </w:rPr>
        <w:t xml:space="preserve"> п. 2.2</w:t>
      </w:r>
      <w:r w:rsidRPr="00E67449">
        <w:rPr>
          <w:sz w:val="26"/>
          <w:szCs w:val="26"/>
        </w:rPr>
        <w:t xml:space="preserve"> настоящей </w:t>
      </w:r>
      <w:r w:rsidRPr="00BD24EE">
        <w:rPr>
          <w:sz w:val="26"/>
          <w:szCs w:val="26"/>
        </w:rPr>
        <w:t>конкурсной докуме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тации.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17" w:name="sub_1071"/>
      <w:bookmarkEnd w:id="16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2</w:t>
      </w:r>
      <w:r w:rsidRPr="00BD24EE">
        <w:rPr>
          <w:sz w:val="26"/>
          <w:szCs w:val="26"/>
        </w:rPr>
        <w:t xml:space="preserve">.3. Срок рассмотрения заявок на участие в конкурсе не может превышать двадцати дней </w:t>
      </w:r>
      <w:proofErr w:type="gramStart"/>
      <w:r w:rsidRPr="00BD24EE">
        <w:rPr>
          <w:sz w:val="26"/>
          <w:szCs w:val="26"/>
        </w:rPr>
        <w:t>с даты вскрытия</w:t>
      </w:r>
      <w:proofErr w:type="gramEnd"/>
      <w:r w:rsidRPr="00BD24EE">
        <w:rPr>
          <w:sz w:val="26"/>
          <w:szCs w:val="26"/>
        </w:rPr>
        <w:t xml:space="preserve">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bookmarkEnd w:id="17"/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2</w:t>
      </w:r>
      <w:r w:rsidRPr="00BD24EE">
        <w:rPr>
          <w:sz w:val="26"/>
          <w:szCs w:val="26"/>
        </w:rPr>
        <w:t xml:space="preserve">.4. </w:t>
      </w:r>
      <w:proofErr w:type="gramStart"/>
      <w:r w:rsidRPr="00BD24EE">
        <w:rPr>
          <w:sz w:val="26"/>
          <w:szCs w:val="26"/>
        </w:rPr>
        <w:t>На основании результатов рассмотрения заявок на участие в конкурсе конкур</w:t>
      </w:r>
      <w:r w:rsidRPr="00BD24EE">
        <w:rPr>
          <w:sz w:val="26"/>
          <w:szCs w:val="26"/>
        </w:rPr>
        <w:t>с</w:t>
      </w:r>
      <w:r w:rsidRPr="00BD24EE">
        <w:rPr>
          <w:sz w:val="26"/>
          <w:szCs w:val="26"/>
        </w:rPr>
        <w:t>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 xml:space="preserve">стию в конкурсе в порядке и по основаниям, </w:t>
      </w:r>
      <w:r w:rsidRPr="00E67449">
        <w:rPr>
          <w:sz w:val="26"/>
          <w:szCs w:val="26"/>
        </w:rPr>
        <w:t xml:space="preserve">предусмотренным </w:t>
      </w:r>
      <w:r w:rsidR="00C72948" w:rsidRPr="00E67449">
        <w:rPr>
          <w:sz w:val="26"/>
          <w:szCs w:val="26"/>
        </w:rPr>
        <w:t>п. 2.3 – 2.5</w:t>
      </w:r>
      <w:r w:rsidR="00827F02" w:rsidRPr="00E67449">
        <w:rPr>
          <w:sz w:val="26"/>
          <w:szCs w:val="26"/>
        </w:rPr>
        <w:t xml:space="preserve"> </w:t>
      </w:r>
      <w:r w:rsidRPr="00E67449">
        <w:rPr>
          <w:sz w:val="26"/>
          <w:szCs w:val="26"/>
        </w:rPr>
        <w:t xml:space="preserve">настоящей </w:t>
      </w:r>
      <w:r w:rsidRPr="00BD24EE">
        <w:rPr>
          <w:sz w:val="26"/>
          <w:szCs w:val="26"/>
        </w:rPr>
        <w:t>конкурсной документации, которое оформляется протоколом рассмотрения заявок на участие в конкурсе.</w:t>
      </w:r>
      <w:proofErr w:type="gramEnd"/>
      <w:r w:rsidRPr="00BD24EE">
        <w:rPr>
          <w:sz w:val="26"/>
          <w:szCs w:val="26"/>
        </w:rPr>
        <w:t xml:space="preserve"> Протокол ведется конкурсной комиссией и подписывается всеми присутствующими на заседании членами конкурсной комиссии в день окончания ра</w:t>
      </w:r>
      <w:r w:rsidRPr="00BD24EE">
        <w:rPr>
          <w:sz w:val="26"/>
          <w:szCs w:val="26"/>
        </w:rPr>
        <w:t>с</w:t>
      </w:r>
      <w:r w:rsidRPr="00BD24EE">
        <w:rPr>
          <w:sz w:val="26"/>
          <w:szCs w:val="26"/>
        </w:rPr>
        <w:t xml:space="preserve">смотрения заявок. </w:t>
      </w:r>
      <w:proofErr w:type="gramStart"/>
      <w:r w:rsidRPr="00BD24EE">
        <w:rPr>
          <w:sz w:val="26"/>
          <w:szCs w:val="26"/>
        </w:rPr>
        <w:t>Протокол должен содержать сведения о заявителях, решение о д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положения настоящей конкурсной документации, которым не соответств</w:t>
      </w:r>
      <w:r w:rsidRPr="00BD24EE">
        <w:rPr>
          <w:sz w:val="26"/>
          <w:szCs w:val="26"/>
        </w:rPr>
        <w:t>у</w:t>
      </w:r>
      <w:r w:rsidRPr="00BD24EE">
        <w:rPr>
          <w:sz w:val="26"/>
          <w:szCs w:val="26"/>
        </w:rPr>
        <w:t>ет заявитель, положений конкурсной документации, которым не соответствует его заявка на участие в конкурсе, положений такой заявки</w:t>
      </w:r>
      <w:proofErr w:type="gramEnd"/>
      <w:r w:rsidRPr="00BD24EE">
        <w:rPr>
          <w:sz w:val="26"/>
          <w:szCs w:val="26"/>
        </w:rPr>
        <w:t xml:space="preserve">, не </w:t>
      </w:r>
      <w:proofErr w:type="gramStart"/>
      <w:r w:rsidRPr="00BD24EE">
        <w:rPr>
          <w:sz w:val="26"/>
          <w:szCs w:val="26"/>
        </w:rPr>
        <w:t>соответствующих</w:t>
      </w:r>
      <w:proofErr w:type="gramEnd"/>
      <w:r w:rsidRPr="00BD24EE">
        <w:rPr>
          <w:sz w:val="26"/>
          <w:szCs w:val="26"/>
        </w:rPr>
        <w:t xml:space="preserve"> требов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ниям конкурсной документации. Указанный протокол в день окончания рассмотрения заявок на участие в конкурсе размещается организатором конкурса на</w:t>
      </w:r>
      <w:r w:rsidR="00827F02">
        <w:rPr>
          <w:sz w:val="26"/>
          <w:szCs w:val="26"/>
        </w:rPr>
        <w:t xml:space="preserve"> официальном сайте торгов.</w:t>
      </w:r>
      <w:r w:rsidRPr="00BD24EE">
        <w:rPr>
          <w:sz w:val="26"/>
          <w:szCs w:val="26"/>
        </w:rPr>
        <w:t xml:space="preserve"> Заявителям направляются уведомления о принятых конкурсной коми</w:t>
      </w:r>
      <w:r w:rsidRPr="00BD24EE">
        <w:rPr>
          <w:sz w:val="26"/>
          <w:szCs w:val="26"/>
        </w:rPr>
        <w:t>с</w:t>
      </w:r>
      <w:r w:rsidRPr="00BD24EE">
        <w:rPr>
          <w:sz w:val="26"/>
          <w:szCs w:val="26"/>
        </w:rPr>
        <w:t>сией решениях не позднее дня, следующего за днем подписания указанного проток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ла.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</w:p>
    <w:p w:rsidR="00694CAD" w:rsidRPr="00BD24EE" w:rsidRDefault="00694CAD" w:rsidP="005E6FDC">
      <w:pPr>
        <w:pStyle w:val="aa"/>
        <w:jc w:val="center"/>
        <w:rPr>
          <w:b/>
          <w:sz w:val="26"/>
          <w:szCs w:val="26"/>
        </w:rPr>
      </w:pPr>
      <w:r w:rsidRPr="00BD24EE">
        <w:rPr>
          <w:b/>
          <w:sz w:val="26"/>
          <w:szCs w:val="26"/>
        </w:rPr>
        <w:t>2</w:t>
      </w:r>
      <w:r w:rsidR="00BF4513">
        <w:rPr>
          <w:b/>
          <w:sz w:val="26"/>
          <w:szCs w:val="26"/>
        </w:rPr>
        <w:t>3</w:t>
      </w:r>
      <w:r w:rsidRPr="00BD24EE">
        <w:rPr>
          <w:b/>
          <w:sz w:val="26"/>
          <w:szCs w:val="26"/>
        </w:rPr>
        <w:t>. Критерии оцен</w:t>
      </w:r>
      <w:r w:rsidR="006D40A1">
        <w:rPr>
          <w:b/>
          <w:sz w:val="26"/>
          <w:szCs w:val="26"/>
        </w:rPr>
        <w:t>ки заявок на участие в конкурсе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3</w:t>
      </w:r>
      <w:r w:rsidRPr="00BD24EE">
        <w:rPr>
          <w:sz w:val="26"/>
          <w:szCs w:val="26"/>
        </w:rPr>
        <w:t>.1. Для определения лучших условий исполнения Договора, предложенных в зая</w:t>
      </w:r>
      <w:r w:rsidRPr="00BD24EE">
        <w:rPr>
          <w:sz w:val="26"/>
          <w:szCs w:val="26"/>
        </w:rPr>
        <w:t>в</w:t>
      </w:r>
      <w:r w:rsidRPr="00BD24EE">
        <w:rPr>
          <w:sz w:val="26"/>
          <w:szCs w:val="26"/>
        </w:rPr>
        <w:t xml:space="preserve">ках на участие в конкурсе, оценка и сопоставление этих заявок осуществляются по критериям, установленным настоящей конкурсной документацией. 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3</w:t>
      </w:r>
      <w:r w:rsidRPr="00BD24EE">
        <w:rPr>
          <w:sz w:val="26"/>
          <w:szCs w:val="26"/>
        </w:rPr>
        <w:t>.2. В качестве критериев конкурса устанавливаются: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- </w:t>
      </w:r>
      <w:r w:rsidR="00827F02">
        <w:rPr>
          <w:sz w:val="26"/>
          <w:szCs w:val="26"/>
        </w:rPr>
        <w:t>о</w:t>
      </w:r>
      <w:r w:rsidR="00827F02" w:rsidRPr="00BD24EE">
        <w:rPr>
          <w:sz w:val="26"/>
          <w:szCs w:val="26"/>
          <w:lang w:eastAsia="ru-RU"/>
        </w:rPr>
        <w:t>бъем финансовой поддержки, необходимой арендатору и предоставляемой аренд</w:t>
      </w:r>
      <w:r w:rsidR="00827F02" w:rsidRPr="00BD24EE">
        <w:rPr>
          <w:sz w:val="26"/>
          <w:szCs w:val="26"/>
          <w:lang w:eastAsia="ru-RU"/>
        </w:rPr>
        <w:t>о</w:t>
      </w:r>
      <w:r w:rsidR="00827F02" w:rsidRPr="00BD24EE">
        <w:rPr>
          <w:sz w:val="26"/>
          <w:szCs w:val="26"/>
          <w:lang w:eastAsia="ru-RU"/>
        </w:rPr>
        <w:t>дателем в целях возмещения затрат или недополученных доходов в связи с оказанием услуг</w:t>
      </w:r>
      <w:r w:rsidRPr="00BD24EE">
        <w:rPr>
          <w:sz w:val="26"/>
          <w:szCs w:val="26"/>
        </w:rPr>
        <w:t>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- </w:t>
      </w:r>
      <w:r w:rsidR="00827F02">
        <w:rPr>
          <w:sz w:val="26"/>
          <w:szCs w:val="26"/>
          <w:lang w:eastAsia="ru-RU"/>
        </w:rPr>
        <w:t>д</w:t>
      </w:r>
      <w:r w:rsidR="00827F02" w:rsidRPr="00BD24EE">
        <w:rPr>
          <w:sz w:val="26"/>
          <w:szCs w:val="26"/>
          <w:lang w:eastAsia="ru-RU"/>
        </w:rPr>
        <w:t>олгосрочные параметры регулирования тарифов</w:t>
      </w:r>
      <w:r w:rsidRPr="00BD24EE">
        <w:rPr>
          <w:sz w:val="26"/>
          <w:szCs w:val="26"/>
        </w:rPr>
        <w:t>.</w:t>
      </w:r>
    </w:p>
    <w:p w:rsidR="00694CAD" w:rsidRPr="006500A8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3</w:t>
      </w:r>
      <w:r w:rsidRPr="00BD24EE">
        <w:rPr>
          <w:sz w:val="26"/>
          <w:szCs w:val="26"/>
        </w:rPr>
        <w:t xml:space="preserve">.3. </w:t>
      </w:r>
      <w:proofErr w:type="gramStart"/>
      <w:r w:rsidRPr="00BD24EE">
        <w:rPr>
          <w:sz w:val="26"/>
          <w:szCs w:val="26"/>
        </w:rPr>
        <w:t xml:space="preserve">Для каждого применяемого для оценки заявок на участие в конкурсе критерия </w:t>
      </w:r>
      <w:r w:rsidRPr="006500A8">
        <w:rPr>
          <w:sz w:val="26"/>
          <w:szCs w:val="26"/>
        </w:rPr>
        <w:t>конкурса в настоящей конкурсной документации</w:t>
      </w:r>
      <w:proofErr w:type="gramEnd"/>
      <w:r w:rsidRPr="006500A8">
        <w:rPr>
          <w:sz w:val="26"/>
          <w:szCs w:val="26"/>
        </w:rPr>
        <w:t xml:space="preserve"> устанавливаются </w:t>
      </w:r>
      <w:r w:rsidR="006500A8" w:rsidRPr="006500A8">
        <w:rPr>
          <w:sz w:val="26"/>
          <w:szCs w:val="26"/>
        </w:rPr>
        <w:t>п</w:t>
      </w:r>
      <w:r w:rsidR="006500A8" w:rsidRPr="006500A8">
        <w:rPr>
          <w:sz w:val="26"/>
          <w:szCs w:val="26"/>
          <w:lang w:eastAsia="ru-RU"/>
        </w:rPr>
        <w:t>редельные знач</w:t>
      </w:r>
      <w:r w:rsidR="006500A8" w:rsidRPr="006500A8">
        <w:rPr>
          <w:sz w:val="26"/>
          <w:szCs w:val="26"/>
          <w:lang w:eastAsia="ru-RU"/>
        </w:rPr>
        <w:t>е</w:t>
      </w:r>
      <w:r w:rsidR="006500A8" w:rsidRPr="006500A8">
        <w:rPr>
          <w:sz w:val="26"/>
          <w:szCs w:val="26"/>
          <w:lang w:eastAsia="ru-RU"/>
        </w:rPr>
        <w:t>ния критериев конкурса – минимальное и максимальное значения.</w:t>
      </w:r>
    </w:p>
    <w:p w:rsidR="00694CAD" w:rsidRPr="006500A8" w:rsidRDefault="00694CAD" w:rsidP="00BD24EE">
      <w:pPr>
        <w:pStyle w:val="aa"/>
        <w:rPr>
          <w:sz w:val="26"/>
          <w:szCs w:val="26"/>
        </w:rPr>
      </w:pPr>
      <w:r w:rsidRPr="006500A8">
        <w:rPr>
          <w:sz w:val="26"/>
          <w:szCs w:val="26"/>
        </w:rPr>
        <w:t>2</w:t>
      </w:r>
      <w:r w:rsidR="00BF4513">
        <w:rPr>
          <w:sz w:val="26"/>
          <w:szCs w:val="26"/>
        </w:rPr>
        <w:t>3</w:t>
      </w:r>
      <w:r w:rsidRPr="006500A8">
        <w:rPr>
          <w:sz w:val="26"/>
          <w:szCs w:val="26"/>
        </w:rPr>
        <w:t>.4. Параметры критериев конкурса: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2551"/>
        <w:gridCol w:w="2553"/>
      </w:tblGrid>
      <w:tr w:rsidR="00694CAD" w:rsidRPr="00BD24EE" w:rsidTr="006500A8">
        <w:trPr>
          <w:trHeight w:val="680"/>
        </w:trPr>
        <w:tc>
          <w:tcPr>
            <w:tcW w:w="709" w:type="dxa"/>
            <w:vMerge w:val="restart"/>
            <w:vAlign w:val="center"/>
          </w:tcPr>
          <w:p w:rsidR="00694CAD" w:rsidRPr="00BD24EE" w:rsidRDefault="00694CAD" w:rsidP="006500A8">
            <w:pPr>
              <w:pStyle w:val="aa"/>
              <w:jc w:val="center"/>
              <w:rPr>
                <w:b/>
                <w:sz w:val="26"/>
                <w:szCs w:val="26"/>
                <w:lang w:val="en-US" w:eastAsia="ru-RU"/>
              </w:rPr>
            </w:pPr>
            <w:r w:rsidRPr="00BD24EE">
              <w:rPr>
                <w:b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694CAD" w:rsidRPr="00BD24EE" w:rsidRDefault="00694CAD" w:rsidP="006500A8">
            <w:pPr>
              <w:pStyle w:val="aa"/>
              <w:jc w:val="center"/>
              <w:rPr>
                <w:b/>
                <w:sz w:val="26"/>
                <w:szCs w:val="26"/>
                <w:lang w:eastAsia="ru-RU"/>
              </w:rPr>
            </w:pPr>
            <w:r w:rsidRPr="00BD24EE">
              <w:rPr>
                <w:b/>
                <w:sz w:val="26"/>
                <w:szCs w:val="26"/>
                <w:lang w:eastAsia="ru-RU"/>
              </w:rPr>
              <w:t>Критерии конкурса</w:t>
            </w:r>
          </w:p>
        </w:tc>
        <w:tc>
          <w:tcPr>
            <w:tcW w:w="5104" w:type="dxa"/>
            <w:gridSpan w:val="2"/>
            <w:vAlign w:val="center"/>
          </w:tcPr>
          <w:p w:rsidR="00694CAD" w:rsidRPr="00BD24EE" w:rsidRDefault="00694CAD" w:rsidP="006500A8">
            <w:pPr>
              <w:pStyle w:val="aa"/>
              <w:jc w:val="center"/>
              <w:rPr>
                <w:b/>
                <w:sz w:val="26"/>
                <w:szCs w:val="26"/>
                <w:lang w:eastAsia="ru-RU"/>
              </w:rPr>
            </w:pPr>
            <w:r w:rsidRPr="00BD24EE">
              <w:rPr>
                <w:b/>
                <w:sz w:val="26"/>
                <w:szCs w:val="26"/>
                <w:lang w:eastAsia="ru-RU"/>
              </w:rPr>
              <w:t>Предельные значения критериев ко</w:t>
            </w:r>
            <w:r w:rsidRPr="00BD24EE">
              <w:rPr>
                <w:b/>
                <w:sz w:val="26"/>
                <w:szCs w:val="26"/>
                <w:lang w:eastAsia="ru-RU"/>
              </w:rPr>
              <w:t>н</w:t>
            </w:r>
            <w:r w:rsidRPr="00BD24EE">
              <w:rPr>
                <w:b/>
                <w:sz w:val="26"/>
                <w:szCs w:val="26"/>
                <w:lang w:eastAsia="ru-RU"/>
              </w:rPr>
              <w:t>курса</w:t>
            </w:r>
          </w:p>
        </w:tc>
      </w:tr>
      <w:tr w:rsidR="00694CAD" w:rsidRPr="00BD24EE" w:rsidTr="006500A8">
        <w:trPr>
          <w:trHeight w:val="1814"/>
        </w:trPr>
        <w:tc>
          <w:tcPr>
            <w:tcW w:w="709" w:type="dxa"/>
            <w:vMerge/>
          </w:tcPr>
          <w:p w:rsidR="00694CAD" w:rsidRPr="00BD24EE" w:rsidRDefault="00694CAD" w:rsidP="006500A8">
            <w:pPr>
              <w:pStyle w:val="aa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94CAD" w:rsidRPr="00BD24EE" w:rsidRDefault="00694CAD" w:rsidP="006500A8">
            <w:pPr>
              <w:pStyle w:val="aa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94CAD" w:rsidRPr="00BD24EE" w:rsidRDefault="00694CAD" w:rsidP="006500A8">
            <w:pPr>
              <w:pStyle w:val="aa"/>
              <w:jc w:val="center"/>
              <w:rPr>
                <w:b/>
                <w:sz w:val="26"/>
                <w:szCs w:val="26"/>
              </w:rPr>
            </w:pPr>
            <w:r w:rsidRPr="00BD24EE">
              <w:rPr>
                <w:b/>
                <w:sz w:val="26"/>
                <w:szCs w:val="26"/>
              </w:rPr>
              <w:t>Минимальное зн</w:t>
            </w:r>
            <w:r w:rsidRPr="00BD24EE">
              <w:rPr>
                <w:b/>
                <w:sz w:val="26"/>
                <w:szCs w:val="26"/>
              </w:rPr>
              <w:t>а</w:t>
            </w:r>
            <w:r w:rsidRPr="00BD24EE">
              <w:rPr>
                <w:b/>
                <w:sz w:val="26"/>
                <w:szCs w:val="26"/>
              </w:rPr>
              <w:t>чение критерия конкурса</w:t>
            </w:r>
          </w:p>
        </w:tc>
        <w:tc>
          <w:tcPr>
            <w:tcW w:w="2553" w:type="dxa"/>
            <w:vAlign w:val="center"/>
          </w:tcPr>
          <w:p w:rsidR="00694CAD" w:rsidRPr="00BD24EE" w:rsidRDefault="00694CAD" w:rsidP="006500A8">
            <w:pPr>
              <w:pStyle w:val="aa"/>
              <w:jc w:val="center"/>
              <w:rPr>
                <w:b/>
                <w:sz w:val="26"/>
                <w:szCs w:val="26"/>
              </w:rPr>
            </w:pPr>
            <w:r w:rsidRPr="00BD24EE">
              <w:rPr>
                <w:b/>
                <w:sz w:val="26"/>
                <w:szCs w:val="26"/>
              </w:rPr>
              <w:t>Максимальное значение критерия конкурса</w:t>
            </w:r>
          </w:p>
        </w:tc>
      </w:tr>
      <w:tr w:rsidR="00694CAD" w:rsidRPr="00BD24EE" w:rsidTr="006500A8">
        <w:tc>
          <w:tcPr>
            <w:tcW w:w="709" w:type="dxa"/>
          </w:tcPr>
          <w:p w:rsidR="00694CAD" w:rsidRPr="00BD24EE" w:rsidRDefault="00694CAD" w:rsidP="00BD24EE">
            <w:pPr>
              <w:pStyle w:val="aa"/>
              <w:rPr>
                <w:sz w:val="26"/>
                <w:szCs w:val="26"/>
              </w:rPr>
            </w:pPr>
            <w:r w:rsidRPr="00BD24EE">
              <w:rPr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694CAD" w:rsidRPr="00BD24EE" w:rsidRDefault="00694CAD" w:rsidP="006500A8">
            <w:pPr>
              <w:pStyle w:val="aa"/>
              <w:jc w:val="left"/>
              <w:rPr>
                <w:sz w:val="26"/>
                <w:szCs w:val="26"/>
                <w:lang w:eastAsia="ru-RU"/>
              </w:rPr>
            </w:pPr>
            <w:r w:rsidRPr="00BD24EE">
              <w:rPr>
                <w:sz w:val="26"/>
                <w:szCs w:val="26"/>
                <w:lang w:eastAsia="ru-RU"/>
              </w:rPr>
              <w:t>Объем финансовой поддержки, необходимой арендатору и предоставляемой арендодат</w:t>
            </w:r>
            <w:r w:rsidRPr="00BD24EE">
              <w:rPr>
                <w:sz w:val="26"/>
                <w:szCs w:val="26"/>
                <w:lang w:eastAsia="ru-RU"/>
              </w:rPr>
              <w:t>е</w:t>
            </w:r>
            <w:r w:rsidRPr="00BD24EE">
              <w:rPr>
                <w:sz w:val="26"/>
                <w:szCs w:val="26"/>
                <w:lang w:eastAsia="ru-RU"/>
              </w:rPr>
              <w:t xml:space="preserve">лем в целях возмещения затрат или недополученных доходов в связи с оказанием услуг </w:t>
            </w:r>
          </w:p>
        </w:tc>
        <w:tc>
          <w:tcPr>
            <w:tcW w:w="2551" w:type="dxa"/>
          </w:tcPr>
          <w:p w:rsidR="00694CAD" w:rsidRPr="00BD24EE" w:rsidRDefault="001702B7" w:rsidP="001702B7">
            <w:pPr>
              <w:pStyle w:val="aa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500 тыс. руб.</w:t>
            </w:r>
          </w:p>
        </w:tc>
        <w:tc>
          <w:tcPr>
            <w:tcW w:w="2553" w:type="dxa"/>
          </w:tcPr>
          <w:p w:rsidR="00694CAD" w:rsidRPr="00BD24EE" w:rsidRDefault="001702B7" w:rsidP="001702B7">
            <w:pPr>
              <w:pStyle w:val="aa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1000 тыс. руб.</w:t>
            </w:r>
          </w:p>
        </w:tc>
      </w:tr>
      <w:tr w:rsidR="00694CAD" w:rsidRPr="00BD24EE" w:rsidTr="006500A8">
        <w:tc>
          <w:tcPr>
            <w:tcW w:w="709" w:type="dxa"/>
          </w:tcPr>
          <w:p w:rsidR="00694CAD" w:rsidRPr="00BD24EE" w:rsidRDefault="00694CAD" w:rsidP="00BD24EE">
            <w:pPr>
              <w:pStyle w:val="aa"/>
              <w:rPr>
                <w:sz w:val="26"/>
                <w:szCs w:val="26"/>
              </w:rPr>
            </w:pPr>
            <w:r w:rsidRPr="00BD24EE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694CAD" w:rsidRPr="00BD24EE" w:rsidRDefault="00694CAD" w:rsidP="006500A8">
            <w:pPr>
              <w:pStyle w:val="aa"/>
              <w:jc w:val="left"/>
              <w:rPr>
                <w:sz w:val="26"/>
                <w:szCs w:val="26"/>
                <w:lang w:eastAsia="ru-RU"/>
              </w:rPr>
            </w:pPr>
            <w:r w:rsidRPr="00BD24EE">
              <w:rPr>
                <w:sz w:val="26"/>
                <w:szCs w:val="26"/>
                <w:lang w:eastAsia="ru-RU"/>
              </w:rPr>
              <w:t>Долгосрочные параметры рег</w:t>
            </w:r>
            <w:r w:rsidRPr="00BD24EE">
              <w:rPr>
                <w:sz w:val="26"/>
                <w:szCs w:val="26"/>
                <w:lang w:eastAsia="ru-RU"/>
              </w:rPr>
              <w:t>у</w:t>
            </w:r>
            <w:r w:rsidRPr="00BD24EE">
              <w:rPr>
                <w:sz w:val="26"/>
                <w:szCs w:val="26"/>
                <w:lang w:eastAsia="ru-RU"/>
              </w:rPr>
              <w:t>лирования тарифов, в том чи</w:t>
            </w:r>
            <w:r w:rsidRPr="00BD24EE">
              <w:rPr>
                <w:sz w:val="26"/>
                <w:szCs w:val="26"/>
                <w:lang w:eastAsia="ru-RU"/>
              </w:rPr>
              <w:t>с</w:t>
            </w:r>
            <w:r w:rsidRPr="00BD24EE">
              <w:rPr>
                <w:sz w:val="26"/>
                <w:szCs w:val="26"/>
                <w:lang w:eastAsia="ru-RU"/>
              </w:rPr>
              <w:t>ле:</w:t>
            </w:r>
          </w:p>
        </w:tc>
        <w:tc>
          <w:tcPr>
            <w:tcW w:w="2551" w:type="dxa"/>
          </w:tcPr>
          <w:p w:rsidR="00694CAD" w:rsidRPr="00BD24EE" w:rsidRDefault="00694CAD" w:rsidP="001702B7">
            <w:pPr>
              <w:pStyle w:val="aa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</w:tcPr>
          <w:p w:rsidR="00694CAD" w:rsidRPr="00BD24EE" w:rsidRDefault="00694CAD" w:rsidP="001702B7">
            <w:pPr>
              <w:pStyle w:val="aa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94CAD" w:rsidRPr="00BD24EE" w:rsidTr="006500A8">
        <w:tc>
          <w:tcPr>
            <w:tcW w:w="709" w:type="dxa"/>
          </w:tcPr>
          <w:p w:rsidR="00694CAD" w:rsidRPr="00BD24EE" w:rsidRDefault="00694CAD" w:rsidP="00BD24EE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94CAD" w:rsidRPr="00BD24EE" w:rsidRDefault="00694CAD" w:rsidP="006500A8">
            <w:pPr>
              <w:pStyle w:val="aa"/>
              <w:jc w:val="left"/>
              <w:rPr>
                <w:sz w:val="26"/>
                <w:szCs w:val="26"/>
                <w:lang w:eastAsia="ru-RU"/>
              </w:rPr>
            </w:pPr>
            <w:r w:rsidRPr="00BD24EE">
              <w:rPr>
                <w:sz w:val="26"/>
                <w:szCs w:val="26"/>
                <w:lang w:eastAsia="ru-RU"/>
              </w:rPr>
              <w:t>а) Базовый уровень операцио</w:t>
            </w:r>
            <w:r w:rsidRPr="00BD24EE">
              <w:rPr>
                <w:sz w:val="26"/>
                <w:szCs w:val="26"/>
                <w:lang w:eastAsia="ru-RU"/>
              </w:rPr>
              <w:t>н</w:t>
            </w:r>
            <w:r w:rsidRPr="00BD24EE">
              <w:rPr>
                <w:sz w:val="26"/>
                <w:szCs w:val="26"/>
                <w:lang w:eastAsia="ru-RU"/>
              </w:rPr>
              <w:t>ных расходов</w:t>
            </w:r>
          </w:p>
        </w:tc>
        <w:tc>
          <w:tcPr>
            <w:tcW w:w="2551" w:type="dxa"/>
          </w:tcPr>
          <w:p w:rsidR="00694CAD" w:rsidRPr="00BD24EE" w:rsidRDefault="001A4BC1" w:rsidP="001702B7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3129,20 тыс. руб.</w:t>
            </w:r>
          </w:p>
        </w:tc>
        <w:tc>
          <w:tcPr>
            <w:tcW w:w="2553" w:type="dxa"/>
          </w:tcPr>
          <w:p w:rsidR="00694CAD" w:rsidRPr="00BD24EE" w:rsidRDefault="001A4BC1" w:rsidP="001702B7">
            <w:pPr>
              <w:pStyle w:val="aa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8000,00 тыс.</w:t>
            </w:r>
            <w:r w:rsidR="00DE49E0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руб.</w:t>
            </w:r>
          </w:p>
        </w:tc>
      </w:tr>
      <w:tr w:rsidR="00694CAD" w:rsidRPr="00BD24EE" w:rsidTr="006500A8">
        <w:tc>
          <w:tcPr>
            <w:tcW w:w="709" w:type="dxa"/>
          </w:tcPr>
          <w:p w:rsidR="00694CAD" w:rsidRPr="00BD24EE" w:rsidRDefault="00694CAD" w:rsidP="00BD24EE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94CAD" w:rsidRPr="00BD24EE" w:rsidRDefault="00694CAD" w:rsidP="006500A8">
            <w:pPr>
              <w:pStyle w:val="aa"/>
              <w:jc w:val="left"/>
              <w:rPr>
                <w:sz w:val="26"/>
                <w:szCs w:val="26"/>
                <w:lang w:eastAsia="ru-RU"/>
              </w:rPr>
            </w:pPr>
            <w:r w:rsidRPr="00BD24EE">
              <w:rPr>
                <w:sz w:val="26"/>
                <w:szCs w:val="26"/>
                <w:lang w:eastAsia="ru-RU"/>
              </w:rPr>
              <w:t>б) Показатели энергосбереж</w:t>
            </w:r>
            <w:r w:rsidRPr="00BD24EE">
              <w:rPr>
                <w:sz w:val="26"/>
                <w:szCs w:val="26"/>
                <w:lang w:eastAsia="ru-RU"/>
              </w:rPr>
              <w:t>е</w:t>
            </w:r>
            <w:r w:rsidRPr="00BD24EE">
              <w:rPr>
                <w:sz w:val="26"/>
                <w:szCs w:val="26"/>
                <w:lang w:eastAsia="ru-RU"/>
              </w:rPr>
              <w:t>ния и энергетической эффе</w:t>
            </w:r>
            <w:r w:rsidRPr="00BD24EE">
              <w:rPr>
                <w:sz w:val="26"/>
                <w:szCs w:val="26"/>
                <w:lang w:eastAsia="ru-RU"/>
              </w:rPr>
              <w:t>к</w:t>
            </w:r>
            <w:r w:rsidRPr="00BD24EE">
              <w:rPr>
                <w:sz w:val="26"/>
                <w:szCs w:val="26"/>
                <w:lang w:eastAsia="ru-RU"/>
              </w:rPr>
              <w:t>тивности</w:t>
            </w:r>
          </w:p>
        </w:tc>
        <w:tc>
          <w:tcPr>
            <w:tcW w:w="2551" w:type="dxa"/>
          </w:tcPr>
          <w:p w:rsidR="00694CAD" w:rsidRPr="00BD24EE" w:rsidRDefault="00984272" w:rsidP="001702B7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3" w:type="dxa"/>
          </w:tcPr>
          <w:p w:rsidR="00694CAD" w:rsidRPr="00BD24EE" w:rsidRDefault="00984272" w:rsidP="001702B7">
            <w:pPr>
              <w:pStyle w:val="aa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1,37 </w:t>
            </w:r>
            <w:r w:rsidRPr="00984272">
              <w:rPr>
                <w:sz w:val="22"/>
              </w:rPr>
              <w:t xml:space="preserve">кВт </w:t>
            </w:r>
            <w:proofErr w:type="gramStart"/>
            <w:r w:rsidRPr="00984272">
              <w:rPr>
                <w:sz w:val="22"/>
              </w:rPr>
              <w:t>ч</w:t>
            </w:r>
            <w:proofErr w:type="gramEnd"/>
            <w:r w:rsidRPr="00984272">
              <w:rPr>
                <w:sz w:val="22"/>
              </w:rPr>
              <w:t>/м</w:t>
            </w:r>
            <w:r w:rsidRPr="00984272">
              <w:rPr>
                <w:sz w:val="22"/>
                <w:vertAlign w:val="superscript"/>
              </w:rPr>
              <w:t>3</w:t>
            </w:r>
          </w:p>
        </w:tc>
      </w:tr>
      <w:tr w:rsidR="00694CAD" w:rsidRPr="00BD24EE" w:rsidTr="006500A8">
        <w:tc>
          <w:tcPr>
            <w:tcW w:w="709" w:type="dxa"/>
          </w:tcPr>
          <w:p w:rsidR="00694CAD" w:rsidRPr="00BD24EE" w:rsidRDefault="00694CAD" w:rsidP="00BD24EE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94CAD" w:rsidRPr="00BD24EE" w:rsidRDefault="00694CAD" w:rsidP="006500A8">
            <w:pPr>
              <w:pStyle w:val="aa"/>
              <w:jc w:val="left"/>
              <w:rPr>
                <w:sz w:val="26"/>
                <w:szCs w:val="26"/>
                <w:lang w:eastAsia="ru-RU"/>
              </w:rPr>
            </w:pPr>
            <w:r w:rsidRPr="00BD24EE">
              <w:rPr>
                <w:sz w:val="26"/>
                <w:szCs w:val="26"/>
                <w:lang w:eastAsia="ru-RU"/>
              </w:rPr>
              <w:t>в) Нормативный уровень пр</w:t>
            </w:r>
            <w:r w:rsidRPr="00BD24EE">
              <w:rPr>
                <w:sz w:val="26"/>
                <w:szCs w:val="26"/>
                <w:lang w:eastAsia="ru-RU"/>
              </w:rPr>
              <w:t>и</w:t>
            </w:r>
            <w:r w:rsidRPr="00BD24EE">
              <w:rPr>
                <w:sz w:val="26"/>
                <w:szCs w:val="26"/>
                <w:lang w:eastAsia="ru-RU"/>
              </w:rPr>
              <w:t>были</w:t>
            </w:r>
          </w:p>
        </w:tc>
        <w:tc>
          <w:tcPr>
            <w:tcW w:w="2551" w:type="dxa"/>
          </w:tcPr>
          <w:p w:rsidR="00694CAD" w:rsidRPr="00BD24EE" w:rsidRDefault="00DE49E0" w:rsidP="001702B7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  <w:r w:rsidR="00984272">
              <w:rPr>
                <w:sz w:val="26"/>
                <w:szCs w:val="26"/>
              </w:rPr>
              <w:t>%</w:t>
            </w:r>
          </w:p>
        </w:tc>
        <w:tc>
          <w:tcPr>
            <w:tcW w:w="2553" w:type="dxa"/>
          </w:tcPr>
          <w:p w:rsidR="00694CAD" w:rsidRPr="00BD24EE" w:rsidRDefault="00DE49E0" w:rsidP="001702B7">
            <w:pPr>
              <w:pStyle w:val="aa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0,5</w:t>
            </w:r>
            <w:r w:rsidR="00984272">
              <w:rPr>
                <w:sz w:val="26"/>
                <w:szCs w:val="26"/>
                <w:lang w:eastAsia="ru-RU"/>
              </w:rPr>
              <w:t>%</w:t>
            </w:r>
          </w:p>
        </w:tc>
      </w:tr>
    </w:tbl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</w:p>
    <w:p w:rsidR="00694CAD" w:rsidRPr="00BD24EE" w:rsidRDefault="00694CAD" w:rsidP="005E6FDC">
      <w:pPr>
        <w:pStyle w:val="aa"/>
        <w:jc w:val="center"/>
        <w:rPr>
          <w:b/>
          <w:sz w:val="26"/>
          <w:szCs w:val="26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>2</w:t>
      </w:r>
      <w:r w:rsidR="00BF4513">
        <w:rPr>
          <w:b/>
          <w:bCs/>
          <w:color w:val="000000"/>
          <w:sz w:val="26"/>
          <w:szCs w:val="26"/>
          <w:lang w:eastAsia="ru-RU"/>
        </w:rPr>
        <w:t>4</w:t>
      </w:r>
      <w:r w:rsidRPr="00BD24EE">
        <w:rPr>
          <w:b/>
          <w:bCs/>
          <w:color w:val="000000"/>
          <w:sz w:val="26"/>
          <w:szCs w:val="26"/>
          <w:lang w:eastAsia="ru-RU"/>
        </w:rPr>
        <w:t xml:space="preserve">. </w:t>
      </w:r>
      <w:r w:rsidRPr="00BD24EE">
        <w:rPr>
          <w:b/>
          <w:sz w:val="26"/>
          <w:szCs w:val="26"/>
        </w:rPr>
        <w:t>Порядок оценки и сопоставления</w:t>
      </w:r>
      <w:r w:rsidR="005E6FDC">
        <w:rPr>
          <w:b/>
          <w:sz w:val="26"/>
          <w:szCs w:val="26"/>
        </w:rPr>
        <w:t xml:space="preserve"> заявок на участие в конкурсе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4</w:t>
      </w:r>
      <w:r w:rsidRPr="00BD24EE">
        <w:rPr>
          <w:sz w:val="26"/>
          <w:szCs w:val="26"/>
        </w:rPr>
        <w:t xml:space="preserve">.1. Конкурсная комиссия осуществляет оценку и сопоставление заявок на участие в конкурсе, поданных заявителями, признанными участниками конкурса. Срок оценки и сопоставления таких заявок не может превышать десяти дней </w:t>
      </w:r>
      <w:proofErr w:type="gramStart"/>
      <w:r w:rsidRPr="00BD24EE">
        <w:rPr>
          <w:sz w:val="26"/>
          <w:szCs w:val="26"/>
        </w:rPr>
        <w:t>с даты подписания</w:t>
      </w:r>
      <w:proofErr w:type="gramEnd"/>
      <w:r w:rsidRPr="00BD24EE">
        <w:rPr>
          <w:sz w:val="26"/>
          <w:szCs w:val="26"/>
        </w:rPr>
        <w:t xml:space="preserve"> протокола рассмотрения заявок. </w:t>
      </w:r>
    </w:p>
    <w:p w:rsidR="00694CAD" w:rsidRPr="00BD24EE" w:rsidRDefault="00BF4513" w:rsidP="00BD24EE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24.2. </w:t>
      </w:r>
      <w:r w:rsidR="00694CAD" w:rsidRPr="00BD24EE">
        <w:rPr>
          <w:sz w:val="26"/>
          <w:szCs w:val="26"/>
        </w:rPr>
        <w:t xml:space="preserve">Оценка и сопоставление заявок на участие </w:t>
      </w:r>
      <w:r w:rsidR="00694CAD" w:rsidRPr="00BD24EE">
        <w:rPr>
          <w:color w:val="000000"/>
          <w:sz w:val="26"/>
          <w:szCs w:val="26"/>
          <w:lang w:eastAsia="ru-RU"/>
        </w:rPr>
        <w:t>в открытом конкурсе будет прох</w:t>
      </w:r>
      <w:r w:rsidR="00694CAD" w:rsidRPr="00BD24EE">
        <w:rPr>
          <w:color w:val="000000"/>
          <w:sz w:val="26"/>
          <w:szCs w:val="26"/>
          <w:lang w:eastAsia="ru-RU"/>
        </w:rPr>
        <w:t>о</w:t>
      </w:r>
      <w:r w:rsidR="00694CAD" w:rsidRPr="00BD24EE">
        <w:rPr>
          <w:color w:val="000000"/>
          <w:sz w:val="26"/>
          <w:szCs w:val="26"/>
          <w:lang w:eastAsia="ru-RU"/>
        </w:rPr>
        <w:t xml:space="preserve">дить </w:t>
      </w:r>
      <w:r w:rsidR="00DB778F">
        <w:rPr>
          <w:sz w:val="26"/>
          <w:szCs w:val="26"/>
          <w:lang w:eastAsia="ru-RU"/>
        </w:rPr>
        <w:t>18 октября 2021 года</w:t>
      </w:r>
      <w:r w:rsidR="006500A8" w:rsidRPr="006500A8">
        <w:rPr>
          <w:b/>
          <w:sz w:val="26"/>
          <w:szCs w:val="26"/>
          <w:lang w:eastAsia="ru-RU"/>
        </w:rPr>
        <w:t xml:space="preserve"> </w:t>
      </w:r>
      <w:r w:rsidR="00694CAD" w:rsidRPr="006500A8">
        <w:rPr>
          <w:sz w:val="26"/>
          <w:szCs w:val="26"/>
          <w:lang w:eastAsia="ru-RU"/>
        </w:rPr>
        <w:t xml:space="preserve">в </w:t>
      </w:r>
      <w:r w:rsidR="00D32AC5">
        <w:rPr>
          <w:sz w:val="26"/>
          <w:szCs w:val="26"/>
          <w:lang w:eastAsia="ru-RU"/>
        </w:rPr>
        <w:t>12.00</w:t>
      </w:r>
      <w:r w:rsidR="00694CAD" w:rsidRPr="006500A8">
        <w:rPr>
          <w:sz w:val="26"/>
          <w:szCs w:val="26"/>
          <w:lang w:eastAsia="ru-RU"/>
        </w:rPr>
        <w:t xml:space="preserve"> часов (время местное)</w:t>
      </w:r>
      <w:r w:rsidR="00694CAD" w:rsidRPr="006500A8">
        <w:rPr>
          <w:color w:val="FF0000"/>
          <w:sz w:val="26"/>
          <w:szCs w:val="26"/>
          <w:lang w:eastAsia="ru-RU"/>
        </w:rPr>
        <w:t xml:space="preserve"> </w:t>
      </w:r>
      <w:r w:rsidR="00694CAD" w:rsidRPr="00BD24EE">
        <w:rPr>
          <w:color w:val="000000"/>
          <w:sz w:val="26"/>
          <w:szCs w:val="26"/>
          <w:lang w:eastAsia="ru-RU"/>
        </w:rPr>
        <w:t xml:space="preserve">по адресу: </w:t>
      </w:r>
      <w:r w:rsidR="006500A8">
        <w:rPr>
          <w:color w:val="000000"/>
          <w:sz w:val="26"/>
          <w:szCs w:val="26"/>
          <w:lang w:eastAsia="ru-RU"/>
        </w:rPr>
        <w:t>Приморский край</w:t>
      </w:r>
      <w:r w:rsidR="006500A8" w:rsidRPr="008F61A3">
        <w:rPr>
          <w:color w:val="000000"/>
          <w:sz w:val="26"/>
          <w:szCs w:val="26"/>
          <w:lang w:eastAsia="ru-RU"/>
        </w:rPr>
        <w:t xml:space="preserve">, </w:t>
      </w:r>
      <w:r w:rsidR="006500A8">
        <w:rPr>
          <w:color w:val="000000"/>
          <w:sz w:val="26"/>
          <w:szCs w:val="26"/>
          <w:lang w:eastAsia="ru-RU"/>
        </w:rPr>
        <w:t xml:space="preserve">Михайловский </w:t>
      </w:r>
      <w:r w:rsidR="006500A8" w:rsidRPr="008F61A3">
        <w:rPr>
          <w:color w:val="000000"/>
          <w:sz w:val="26"/>
          <w:szCs w:val="26"/>
          <w:lang w:eastAsia="ru-RU"/>
        </w:rPr>
        <w:t xml:space="preserve">район, </w:t>
      </w:r>
      <w:proofErr w:type="gramStart"/>
      <w:r w:rsidR="006500A8">
        <w:rPr>
          <w:color w:val="000000"/>
          <w:sz w:val="26"/>
          <w:szCs w:val="26"/>
          <w:lang w:eastAsia="ru-RU"/>
        </w:rPr>
        <w:t>с</w:t>
      </w:r>
      <w:proofErr w:type="gramEnd"/>
      <w:r w:rsidR="006500A8">
        <w:rPr>
          <w:color w:val="000000"/>
          <w:sz w:val="26"/>
          <w:szCs w:val="26"/>
          <w:lang w:eastAsia="ru-RU"/>
        </w:rPr>
        <w:t xml:space="preserve">. </w:t>
      </w:r>
      <w:proofErr w:type="gramStart"/>
      <w:r w:rsidR="006500A8">
        <w:rPr>
          <w:color w:val="000000"/>
          <w:sz w:val="26"/>
          <w:szCs w:val="26"/>
          <w:lang w:eastAsia="ru-RU"/>
        </w:rPr>
        <w:t>Михайловка</w:t>
      </w:r>
      <w:proofErr w:type="gramEnd"/>
      <w:r w:rsidR="006500A8">
        <w:rPr>
          <w:color w:val="000000"/>
          <w:sz w:val="26"/>
          <w:szCs w:val="26"/>
          <w:lang w:eastAsia="ru-RU"/>
        </w:rPr>
        <w:t xml:space="preserve">, ул. Красноармейская, 16, </w:t>
      </w:r>
      <w:proofErr w:type="spellStart"/>
      <w:r w:rsidR="006500A8">
        <w:rPr>
          <w:color w:val="000000"/>
          <w:sz w:val="26"/>
          <w:szCs w:val="26"/>
          <w:lang w:eastAsia="ru-RU"/>
        </w:rPr>
        <w:t>каб</w:t>
      </w:r>
      <w:proofErr w:type="spellEnd"/>
      <w:r w:rsidR="006500A8">
        <w:rPr>
          <w:color w:val="000000"/>
          <w:sz w:val="26"/>
          <w:szCs w:val="26"/>
          <w:lang w:eastAsia="ru-RU"/>
        </w:rPr>
        <w:t>. 208 (малый зал заседаний)</w:t>
      </w:r>
      <w:r w:rsidR="006500A8" w:rsidRPr="00BD24EE">
        <w:rPr>
          <w:color w:val="000000"/>
          <w:sz w:val="26"/>
          <w:szCs w:val="26"/>
          <w:lang w:eastAsia="ru-RU"/>
        </w:rPr>
        <w:t xml:space="preserve">, </w:t>
      </w:r>
      <w:r w:rsidR="00694CAD" w:rsidRPr="00BD24EE">
        <w:rPr>
          <w:color w:val="000000"/>
          <w:sz w:val="26"/>
          <w:szCs w:val="26"/>
          <w:lang w:eastAsia="ru-RU"/>
        </w:rPr>
        <w:t xml:space="preserve">здание администрации </w:t>
      </w:r>
      <w:r w:rsidR="00BD24EE" w:rsidRPr="00BD24EE">
        <w:rPr>
          <w:color w:val="000000"/>
          <w:sz w:val="26"/>
          <w:szCs w:val="26"/>
          <w:lang w:eastAsia="ru-RU"/>
        </w:rPr>
        <w:t>Михайловского</w:t>
      </w:r>
      <w:r w:rsidR="00694CAD" w:rsidRPr="00BD24EE">
        <w:rPr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694CAD" w:rsidRPr="00BD24EE" w:rsidRDefault="00BF4513" w:rsidP="00BD24EE">
      <w:pPr>
        <w:pStyle w:val="aa"/>
        <w:rPr>
          <w:b/>
          <w:sz w:val="26"/>
          <w:szCs w:val="26"/>
          <w:highlight w:val="yellow"/>
          <w:lang w:eastAsia="ru-RU"/>
        </w:rPr>
      </w:pPr>
      <w:r>
        <w:rPr>
          <w:sz w:val="26"/>
          <w:szCs w:val="26"/>
        </w:rPr>
        <w:t>24.3</w:t>
      </w:r>
      <w:r w:rsidR="00694CAD" w:rsidRPr="00BD24EE">
        <w:rPr>
          <w:sz w:val="26"/>
          <w:szCs w:val="26"/>
        </w:rPr>
        <w:t>.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6500A8" w:rsidRPr="00BD24EE" w:rsidRDefault="00BF4513" w:rsidP="006500A8">
      <w:pPr>
        <w:pStyle w:val="aa"/>
        <w:rPr>
          <w:sz w:val="26"/>
          <w:szCs w:val="26"/>
          <w:lang w:eastAsia="ru-RU"/>
        </w:rPr>
      </w:pPr>
      <w:r>
        <w:rPr>
          <w:sz w:val="26"/>
          <w:szCs w:val="26"/>
        </w:rPr>
        <w:t>24.4</w:t>
      </w:r>
      <w:r w:rsidR="00694CAD" w:rsidRPr="00BD24EE">
        <w:rPr>
          <w:sz w:val="26"/>
          <w:szCs w:val="26"/>
        </w:rPr>
        <w:t xml:space="preserve">. </w:t>
      </w:r>
      <w:r w:rsidR="006500A8" w:rsidRPr="00BD24EE">
        <w:rPr>
          <w:sz w:val="26"/>
          <w:szCs w:val="26"/>
          <w:lang w:eastAsia="ru-RU"/>
        </w:rPr>
        <w:t>Победителем конкурса признается участник конкурса, предложивший наилу</w:t>
      </w:r>
      <w:r w:rsidR="006500A8" w:rsidRPr="00BD24EE">
        <w:rPr>
          <w:sz w:val="26"/>
          <w:szCs w:val="26"/>
          <w:lang w:eastAsia="ru-RU"/>
        </w:rPr>
        <w:t>ч</w:t>
      </w:r>
      <w:r w:rsidR="006500A8" w:rsidRPr="00BD24EE">
        <w:rPr>
          <w:sz w:val="26"/>
          <w:szCs w:val="26"/>
          <w:lang w:eastAsia="ru-RU"/>
        </w:rPr>
        <w:t>шие условия, которые определены посредством сравнения условий, предложенных в заявках на участие в конкурсе его участниками</w:t>
      </w:r>
      <w:r w:rsidR="006500A8">
        <w:rPr>
          <w:sz w:val="26"/>
          <w:szCs w:val="26"/>
          <w:lang w:eastAsia="ru-RU"/>
        </w:rPr>
        <w:t xml:space="preserve"> </w:t>
      </w:r>
      <w:r w:rsidR="006500A8" w:rsidRPr="00BD24EE">
        <w:rPr>
          <w:sz w:val="26"/>
          <w:szCs w:val="26"/>
        </w:rPr>
        <w:t xml:space="preserve">и заявке на </w:t>
      </w:r>
      <w:proofErr w:type="gramStart"/>
      <w:r w:rsidR="006500A8" w:rsidRPr="00BD24EE">
        <w:rPr>
          <w:sz w:val="26"/>
          <w:szCs w:val="26"/>
        </w:rPr>
        <w:t>участие</w:t>
      </w:r>
      <w:proofErr w:type="gramEnd"/>
      <w:r w:rsidR="006500A8" w:rsidRPr="00BD24EE">
        <w:rPr>
          <w:sz w:val="26"/>
          <w:szCs w:val="26"/>
        </w:rPr>
        <w:t xml:space="preserve"> в конкурсе кот</w:t>
      </w:r>
      <w:r w:rsidR="006500A8" w:rsidRPr="00BD24EE">
        <w:rPr>
          <w:sz w:val="26"/>
          <w:szCs w:val="26"/>
        </w:rPr>
        <w:t>о</w:t>
      </w:r>
      <w:r w:rsidR="006500A8" w:rsidRPr="00BD24EE">
        <w:rPr>
          <w:sz w:val="26"/>
          <w:szCs w:val="26"/>
        </w:rPr>
        <w:t>рого присвоен первый номер.</w:t>
      </w:r>
      <w:r w:rsidR="006500A8">
        <w:rPr>
          <w:sz w:val="26"/>
          <w:szCs w:val="26"/>
        </w:rPr>
        <w:t xml:space="preserve"> </w:t>
      </w:r>
      <w:r w:rsidR="006500A8" w:rsidRPr="00BD24EE">
        <w:rPr>
          <w:sz w:val="26"/>
          <w:szCs w:val="26"/>
          <w:lang w:eastAsia="ru-RU"/>
        </w:rPr>
        <w:t xml:space="preserve">Наилучшие условия соответствуют дисконтированной выручке участника конкурса, для которого определено ее минимальное значение. </w:t>
      </w:r>
    </w:p>
    <w:p w:rsidR="00694CAD" w:rsidRPr="00BD24EE" w:rsidRDefault="00BF4513" w:rsidP="00BD24EE">
      <w:pPr>
        <w:pStyle w:val="aa"/>
        <w:rPr>
          <w:sz w:val="26"/>
          <w:szCs w:val="26"/>
        </w:rPr>
      </w:pPr>
      <w:bookmarkStart w:id="18" w:name="sub_1087"/>
      <w:r>
        <w:rPr>
          <w:sz w:val="26"/>
          <w:szCs w:val="26"/>
        </w:rPr>
        <w:t>24.5</w:t>
      </w:r>
      <w:r w:rsidR="00694CAD" w:rsidRPr="00BD24EE">
        <w:rPr>
          <w:sz w:val="26"/>
          <w:szCs w:val="26"/>
        </w:rPr>
        <w:t xml:space="preserve">. </w:t>
      </w:r>
      <w:proofErr w:type="gramStart"/>
      <w:r w:rsidR="00694CAD" w:rsidRPr="00BD24EE">
        <w:rPr>
          <w:sz w:val="26"/>
          <w:szCs w:val="26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</w:t>
      </w:r>
      <w:r w:rsidR="00694CAD" w:rsidRPr="00BD24EE">
        <w:rPr>
          <w:sz w:val="26"/>
          <w:szCs w:val="26"/>
        </w:rPr>
        <w:t>е</w:t>
      </w:r>
      <w:r w:rsidR="00694CAD" w:rsidRPr="00BD24EE">
        <w:rPr>
          <w:sz w:val="26"/>
          <w:szCs w:val="26"/>
        </w:rPr>
        <w:t>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="00694CAD" w:rsidRPr="00BD24EE">
        <w:rPr>
          <w:sz w:val="26"/>
          <w:szCs w:val="26"/>
        </w:rPr>
        <w:t xml:space="preserve">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</w:t>
      </w:r>
      <w:r w:rsidR="00694CAD" w:rsidRPr="00BD24EE">
        <w:rPr>
          <w:sz w:val="26"/>
          <w:szCs w:val="26"/>
        </w:rPr>
        <w:lastRenderedPageBreak/>
        <w:t>участие в конкурсе которых присвоен первый и второй номера. Протокол подписыв</w:t>
      </w:r>
      <w:r w:rsidR="00694CAD" w:rsidRPr="00BD24EE">
        <w:rPr>
          <w:sz w:val="26"/>
          <w:szCs w:val="26"/>
        </w:rPr>
        <w:t>а</w:t>
      </w:r>
      <w:r w:rsidR="00694CAD" w:rsidRPr="00BD24EE">
        <w:rPr>
          <w:sz w:val="26"/>
          <w:szCs w:val="26"/>
        </w:rPr>
        <w:t>ется всеми присутствующими членами конкурсной комиссии в течение дня, следу</w:t>
      </w:r>
      <w:r w:rsidR="00694CAD" w:rsidRPr="00BD24EE">
        <w:rPr>
          <w:sz w:val="26"/>
          <w:szCs w:val="26"/>
        </w:rPr>
        <w:t>ю</w:t>
      </w:r>
      <w:r w:rsidR="00694CAD" w:rsidRPr="00BD24EE">
        <w:rPr>
          <w:sz w:val="26"/>
          <w:szCs w:val="26"/>
        </w:rPr>
        <w:t>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у о</w:t>
      </w:r>
      <w:r w:rsidR="00694CAD" w:rsidRPr="00BD24EE">
        <w:rPr>
          <w:sz w:val="26"/>
          <w:szCs w:val="26"/>
        </w:rPr>
        <w:t>р</w:t>
      </w:r>
      <w:r w:rsidR="00694CAD" w:rsidRPr="00BD24EE">
        <w:rPr>
          <w:sz w:val="26"/>
          <w:szCs w:val="26"/>
        </w:rPr>
        <w:t xml:space="preserve">ганизатора конкурса. Организатор конкурса в течение трех рабочих дней </w:t>
      </w:r>
      <w:proofErr w:type="gramStart"/>
      <w:r w:rsidR="00694CAD" w:rsidRPr="00BD24EE">
        <w:rPr>
          <w:sz w:val="26"/>
          <w:szCs w:val="26"/>
        </w:rPr>
        <w:t>с даты по</w:t>
      </w:r>
      <w:r w:rsidR="00694CAD" w:rsidRPr="00BD24EE">
        <w:rPr>
          <w:sz w:val="26"/>
          <w:szCs w:val="26"/>
        </w:rPr>
        <w:t>д</w:t>
      </w:r>
      <w:r w:rsidR="00694CAD" w:rsidRPr="00BD24EE">
        <w:rPr>
          <w:sz w:val="26"/>
          <w:szCs w:val="26"/>
        </w:rPr>
        <w:t>писания</w:t>
      </w:r>
      <w:proofErr w:type="gramEnd"/>
      <w:r w:rsidR="00694CAD" w:rsidRPr="00BD24EE">
        <w:rPr>
          <w:sz w:val="26"/>
          <w:szCs w:val="26"/>
        </w:rPr>
        <w:t xml:space="preserve"> протокола передает победителю конкурса один экземпляр протокола и пр</w:t>
      </w:r>
      <w:r w:rsidR="00694CAD" w:rsidRPr="00BD24EE">
        <w:rPr>
          <w:sz w:val="26"/>
          <w:szCs w:val="26"/>
        </w:rPr>
        <w:t>о</w:t>
      </w:r>
      <w:r w:rsidR="00694CAD" w:rsidRPr="00BD24EE">
        <w:rPr>
          <w:sz w:val="26"/>
          <w:szCs w:val="26"/>
        </w:rPr>
        <w:t>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</w:t>
      </w:r>
      <w:r w:rsidR="00694CAD" w:rsidRPr="00BD24EE">
        <w:rPr>
          <w:sz w:val="26"/>
          <w:szCs w:val="26"/>
        </w:rPr>
        <w:t>о</w:t>
      </w:r>
      <w:r w:rsidR="00694CAD" w:rsidRPr="00BD24EE">
        <w:rPr>
          <w:sz w:val="26"/>
          <w:szCs w:val="26"/>
        </w:rPr>
        <w:t>вора, прилагаемый к конкурсной документации.</w:t>
      </w:r>
    </w:p>
    <w:p w:rsidR="00694CAD" w:rsidRPr="00BD24EE" w:rsidRDefault="00BF4513" w:rsidP="00BD24EE">
      <w:pPr>
        <w:pStyle w:val="aa"/>
        <w:rPr>
          <w:sz w:val="26"/>
          <w:szCs w:val="26"/>
        </w:rPr>
      </w:pPr>
      <w:bookmarkStart w:id="19" w:name="sub_1088"/>
      <w:bookmarkEnd w:id="18"/>
      <w:r>
        <w:rPr>
          <w:sz w:val="26"/>
          <w:szCs w:val="26"/>
        </w:rPr>
        <w:t>24.6</w:t>
      </w:r>
      <w:r w:rsidR="00694CAD" w:rsidRPr="00BD24EE">
        <w:rPr>
          <w:sz w:val="26"/>
          <w:szCs w:val="26"/>
        </w:rPr>
        <w:t>. Протокол оценки и сопоставления заявок на участие в конкурсе размещается на</w:t>
      </w:r>
      <w:r w:rsidR="006500A8">
        <w:rPr>
          <w:sz w:val="26"/>
          <w:szCs w:val="26"/>
        </w:rPr>
        <w:t xml:space="preserve"> официальном сайте</w:t>
      </w:r>
      <w:r w:rsidR="00694CAD" w:rsidRPr="00BD24EE">
        <w:rPr>
          <w:sz w:val="26"/>
          <w:szCs w:val="26"/>
        </w:rPr>
        <w:t xml:space="preserve"> торгов организатором конкурса в течение дня, следующего после дня подписания указанного протокола.</w:t>
      </w:r>
    </w:p>
    <w:p w:rsidR="00694CAD" w:rsidRPr="00BD24EE" w:rsidRDefault="00BF4513" w:rsidP="00BD24EE">
      <w:pPr>
        <w:pStyle w:val="aa"/>
        <w:rPr>
          <w:sz w:val="26"/>
          <w:szCs w:val="26"/>
        </w:rPr>
      </w:pPr>
      <w:bookmarkStart w:id="20" w:name="sub_1090"/>
      <w:bookmarkEnd w:id="19"/>
      <w:r>
        <w:rPr>
          <w:sz w:val="26"/>
          <w:szCs w:val="26"/>
        </w:rPr>
        <w:t>24.7</w:t>
      </w:r>
      <w:r w:rsidR="00694CAD" w:rsidRPr="00BD24EE">
        <w:rPr>
          <w:sz w:val="26"/>
          <w:szCs w:val="26"/>
        </w:rPr>
        <w:t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форме, в том числе в форме электронного документа, запрос о разъяснении результ</w:t>
      </w:r>
      <w:r w:rsidR="00694CAD" w:rsidRPr="00BD24EE">
        <w:rPr>
          <w:sz w:val="26"/>
          <w:szCs w:val="26"/>
        </w:rPr>
        <w:t>а</w:t>
      </w:r>
      <w:r w:rsidR="00694CAD" w:rsidRPr="00BD24EE">
        <w:rPr>
          <w:sz w:val="26"/>
          <w:szCs w:val="26"/>
        </w:rPr>
        <w:t xml:space="preserve">тов конкурса. Организатор конкурса в течение двух рабочих дней </w:t>
      </w:r>
      <w:proofErr w:type="gramStart"/>
      <w:r w:rsidR="00694CAD" w:rsidRPr="00BD24EE">
        <w:rPr>
          <w:sz w:val="26"/>
          <w:szCs w:val="26"/>
        </w:rPr>
        <w:t>с даты поступления</w:t>
      </w:r>
      <w:proofErr w:type="gramEnd"/>
      <w:r w:rsidR="00694CAD" w:rsidRPr="00BD24EE">
        <w:rPr>
          <w:sz w:val="26"/>
          <w:szCs w:val="26"/>
        </w:rPr>
        <w:t xml:space="preserve"> такого запроса обязан представить участнику конкурса в письменной форме или в форме электронного документа соответствующие разъяснения.</w:t>
      </w:r>
      <w:bookmarkEnd w:id="20"/>
    </w:p>
    <w:p w:rsidR="00694CAD" w:rsidRDefault="00BF4513" w:rsidP="00523473">
      <w:pPr>
        <w:pStyle w:val="aa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24.8</w:t>
      </w:r>
      <w:r w:rsidR="00694CAD" w:rsidRPr="00BD24EE">
        <w:rPr>
          <w:color w:val="000000"/>
          <w:sz w:val="26"/>
          <w:szCs w:val="26"/>
          <w:lang w:eastAsia="ru-RU"/>
        </w:rPr>
        <w:t xml:space="preserve">. </w:t>
      </w:r>
      <w:r w:rsidR="00523473" w:rsidRPr="00BD24EE">
        <w:rPr>
          <w:sz w:val="26"/>
          <w:szCs w:val="26"/>
        </w:rPr>
        <w:t>Оценка и сопоставление заявок производится на основании указанных критер</w:t>
      </w:r>
      <w:r w:rsidR="00523473" w:rsidRPr="00BD24EE">
        <w:rPr>
          <w:sz w:val="26"/>
          <w:szCs w:val="26"/>
        </w:rPr>
        <w:t>и</w:t>
      </w:r>
      <w:r w:rsidR="00523473" w:rsidRPr="00BD24EE">
        <w:rPr>
          <w:sz w:val="26"/>
          <w:szCs w:val="26"/>
        </w:rPr>
        <w:t xml:space="preserve">ев конкурса в порядке, предусмотренном </w:t>
      </w:r>
      <w:hyperlink r:id="rId13" w:history="1">
        <w:r w:rsidR="00523473" w:rsidRPr="00BD24EE">
          <w:rPr>
            <w:sz w:val="26"/>
            <w:szCs w:val="26"/>
            <w:lang w:eastAsia="ru-RU"/>
          </w:rPr>
          <w:t>статьей 41.1</w:t>
        </w:r>
      </w:hyperlink>
      <w:r w:rsidR="00523473" w:rsidRPr="00BD24EE">
        <w:rPr>
          <w:sz w:val="26"/>
          <w:szCs w:val="26"/>
          <w:lang w:eastAsia="ru-RU"/>
        </w:rPr>
        <w:t xml:space="preserve"> Закона № 416-ФЗ</w:t>
      </w:r>
      <w:r w:rsidR="00523473">
        <w:rPr>
          <w:sz w:val="26"/>
          <w:szCs w:val="26"/>
          <w:lang w:eastAsia="ru-RU"/>
        </w:rPr>
        <w:t>,</w:t>
      </w:r>
      <w:r w:rsidR="00523473" w:rsidRPr="00BD24EE">
        <w:rPr>
          <w:sz w:val="26"/>
          <w:szCs w:val="26"/>
          <w:lang w:eastAsia="ru-RU"/>
        </w:rPr>
        <w:t xml:space="preserve"> путем сра</w:t>
      </w:r>
      <w:r w:rsidR="00523473" w:rsidRPr="00BD24EE">
        <w:rPr>
          <w:sz w:val="26"/>
          <w:szCs w:val="26"/>
          <w:lang w:eastAsia="ru-RU"/>
        </w:rPr>
        <w:t>в</w:t>
      </w:r>
      <w:r w:rsidR="00523473" w:rsidRPr="00BD24EE">
        <w:rPr>
          <w:sz w:val="26"/>
          <w:szCs w:val="26"/>
          <w:lang w:eastAsia="ru-RU"/>
        </w:rPr>
        <w:t>нения дисконтированной выручки участников конкурса</w:t>
      </w:r>
      <w:r w:rsidR="00523473">
        <w:rPr>
          <w:sz w:val="26"/>
          <w:szCs w:val="26"/>
        </w:rPr>
        <w:t xml:space="preserve"> и конкурсной документацией в следующем порядке.</w:t>
      </w:r>
    </w:p>
    <w:p w:rsidR="00523473" w:rsidRPr="00523473" w:rsidRDefault="00523473" w:rsidP="00523473">
      <w:pPr>
        <w:pStyle w:val="aa"/>
        <w:rPr>
          <w:sz w:val="26"/>
          <w:szCs w:val="26"/>
          <w:lang w:eastAsia="ru-RU"/>
        </w:rPr>
      </w:pPr>
      <w:r w:rsidRPr="00523473">
        <w:rPr>
          <w:sz w:val="26"/>
          <w:szCs w:val="26"/>
          <w:lang w:eastAsia="ru-RU"/>
        </w:rPr>
        <w:t>Дисконтированная выручка участника конкурса равна сумме следующих величин, рассчитанных в ценах первого года действия договора аренды с применением коэ</w:t>
      </w:r>
      <w:r w:rsidRPr="00523473">
        <w:rPr>
          <w:sz w:val="26"/>
          <w:szCs w:val="26"/>
          <w:lang w:eastAsia="ru-RU"/>
        </w:rPr>
        <w:t>ф</w:t>
      </w:r>
      <w:r w:rsidRPr="00523473">
        <w:rPr>
          <w:sz w:val="26"/>
          <w:szCs w:val="26"/>
          <w:lang w:eastAsia="ru-RU"/>
        </w:rPr>
        <w:t>фициента дисконтирования (далее - дисконтирование величин):</w:t>
      </w:r>
    </w:p>
    <w:p w:rsidR="00523473" w:rsidRPr="00523473" w:rsidRDefault="00523473" w:rsidP="00523473">
      <w:pPr>
        <w:pStyle w:val="aa"/>
        <w:rPr>
          <w:sz w:val="26"/>
          <w:szCs w:val="26"/>
          <w:lang w:eastAsia="ru-RU"/>
        </w:rPr>
      </w:pPr>
      <w:r w:rsidRPr="00523473">
        <w:rPr>
          <w:sz w:val="26"/>
          <w:szCs w:val="26"/>
          <w:lang w:eastAsia="ru-RU"/>
        </w:rPr>
        <w:t>1) необходимая валовая выручка от оказания услуг по регулируемым тарифам в сфере водоотведения на каждый год срока действия договора аренды;</w:t>
      </w:r>
    </w:p>
    <w:p w:rsidR="00523473" w:rsidRPr="00523473" w:rsidRDefault="00523473" w:rsidP="00523473">
      <w:pPr>
        <w:pStyle w:val="aa"/>
        <w:rPr>
          <w:sz w:val="26"/>
          <w:szCs w:val="26"/>
          <w:lang w:eastAsia="ru-RU"/>
        </w:rPr>
      </w:pPr>
      <w:r w:rsidRPr="00523473">
        <w:rPr>
          <w:sz w:val="26"/>
          <w:szCs w:val="26"/>
          <w:lang w:eastAsia="ru-RU"/>
        </w:rPr>
        <w:t>2) объем финансовой поддержки, необходимой арендатору и предоставляемой аре</w:t>
      </w:r>
      <w:r w:rsidRPr="00523473">
        <w:rPr>
          <w:sz w:val="26"/>
          <w:szCs w:val="26"/>
          <w:lang w:eastAsia="ru-RU"/>
        </w:rPr>
        <w:t>н</w:t>
      </w:r>
      <w:r w:rsidRPr="00523473">
        <w:rPr>
          <w:sz w:val="26"/>
          <w:szCs w:val="26"/>
          <w:lang w:eastAsia="ru-RU"/>
        </w:rPr>
        <w:t>додателем в целях возмещения затрат или недополученных доходов в связи с оказ</w:t>
      </w:r>
      <w:r w:rsidRPr="00523473">
        <w:rPr>
          <w:sz w:val="26"/>
          <w:szCs w:val="26"/>
          <w:lang w:eastAsia="ru-RU"/>
        </w:rPr>
        <w:t>а</w:t>
      </w:r>
      <w:r w:rsidRPr="00523473">
        <w:rPr>
          <w:sz w:val="26"/>
          <w:szCs w:val="26"/>
          <w:lang w:eastAsia="ru-RU"/>
        </w:rPr>
        <w:t>нием услуг с использованием объектов</w:t>
      </w:r>
      <w:r>
        <w:rPr>
          <w:sz w:val="26"/>
          <w:szCs w:val="26"/>
          <w:lang w:eastAsia="ru-RU"/>
        </w:rPr>
        <w:t xml:space="preserve"> водоотведения </w:t>
      </w:r>
      <w:r w:rsidRPr="00523473">
        <w:rPr>
          <w:sz w:val="26"/>
          <w:szCs w:val="26"/>
          <w:lang w:eastAsia="ru-RU"/>
        </w:rPr>
        <w:t>на каждый год срока действия договора аренды;</w:t>
      </w:r>
    </w:p>
    <w:p w:rsidR="00523473" w:rsidRPr="00523473" w:rsidRDefault="00523473" w:rsidP="005F0517">
      <w:pPr>
        <w:pStyle w:val="aa"/>
        <w:rPr>
          <w:sz w:val="26"/>
          <w:szCs w:val="26"/>
          <w:lang w:eastAsia="ru-RU"/>
        </w:rPr>
      </w:pPr>
      <w:proofErr w:type="gramStart"/>
      <w:r w:rsidRPr="00523473">
        <w:rPr>
          <w:sz w:val="26"/>
          <w:szCs w:val="26"/>
          <w:lang w:eastAsia="ru-RU"/>
        </w:rPr>
        <w:t>3) расходы арендатора, которые подлежат возмещению арендатору в соответствии с нормативными правовыми актами Российской Федерации в сфере водоснабжения и водоотведения, но не будут ему возмещены на день окончания срока действия дог</w:t>
      </w:r>
      <w:r w:rsidRPr="00523473">
        <w:rPr>
          <w:sz w:val="26"/>
          <w:szCs w:val="26"/>
          <w:lang w:eastAsia="ru-RU"/>
        </w:rPr>
        <w:t>о</w:t>
      </w:r>
      <w:r w:rsidRPr="00523473">
        <w:rPr>
          <w:sz w:val="26"/>
          <w:szCs w:val="26"/>
          <w:lang w:eastAsia="ru-RU"/>
        </w:rPr>
        <w:t xml:space="preserve">вора аренды, при условии согласования таких расходов с уполномоченным органом исполнительной власти </w:t>
      </w:r>
      <w:r w:rsidR="005F0517">
        <w:rPr>
          <w:sz w:val="26"/>
          <w:szCs w:val="26"/>
          <w:lang w:eastAsia="ru-RU"/>
        </w:rPr>
        <w:t>Приморского края</w:t>
      </w:r>
      <w:r w:rsidRPr="00523473">
        <w:rPr>
          <w:sz w:val="26"/>
          <w:szCs w:val="26"/>
          <w:lang w:eastAsia="ru-RU"/>
        </w:rPr>
        <w:t xml:space="preserve"> в области государственного регулирования тарифов в порядке, установленном Правительством Российской Федерации. </w:t>
      </w:r>
      <w:proofErr w:type="gramEnd"/>
    </w:p>
    <w:p w:rsidR="005F0517" w:rsidRDefault="00523473" w:rsidP="00523473">
      <w:pPr>
        <w:pStyle w:val="aa"/>
        <w:rPr>
          <w:sz w:val="26"/>
          <w:szCs w:val="26"/>
          <w:lang w:eastAsia="ru-RU"/>
        </w:rPr>
      </w:pPr>
      <w:r w:rsidRPr="00523473">
        <w:rPr>
          <w:sz w:val="26"/>
          <w:szCs w:val="26"/>
          <w:lang w:eastAsia="ru-RU"/>
        </w:rPr>
        <w:t>Коэффициент дисконтирования принимается равным норме доходности инвестир</w:t>
      </w:r>
      <w:r w:rsidRPr="00523473">
        <w:rPr>
          <w:sz w:val="26"/>
          <w:szCs w:val="26"/>
          <w:lang w:eastAsia="ru-RU"/>
        </w:rPr>
        <w:t>о</w:t>
      </w:r>
      <w:r w:rsidRPr="00523473">
        <w:rPr>
          <w:sz w:val="26"/>
          <w:szCs w:val="26"/>
          <w:lang w:eastAsia="ru-RU"/>
        </w:rPr>
        <w:t>ванного капитала, установленной федеральным органом исполнительной власти в о</w:t>
      </w:r>
      <w:r w:rsidRPr="00523473">
        <w:rPr>
          <w:sz w:val="26"/>
          <w:szCs w:val="26"/>
          <w:lang w:eastAsia="ru-RU"/>
        </w:rPr>
        <w:t>б</w:t>
      </w:r>
      <w:r w:rsidRPr="00523473">
        <w:rPr>
          <w:sz w:val="26"/>
          <w:szCs w:val="26"/>
          <w:lang w:eastAsia="ru-RU"/>
        </w:rPr>
        <w:t xml:space="preserve">ласти государственного регулирования тарифов в </w:t>
      </w:r>
      <w:r w:rsidRPr="005F0517">
        <w:rPr>
          <w:sz w:val="26"/>
          <w:szCs w:val="26"/>
          <w:lang w:eastAsia="ru-RU"/>
        </w:rPr>
        <w:t xml:space="preserve">соответствии с </w:t>
      </w:r>
      <w:hyperlink r:id="rId14" w:history="1">
        <w:r w:rsidRPr="005F0517">
          <w:rPr>
            <w:sz w:val="26"/>
            <w:szCs w:val="26"/>
            <w:lang w:eastAsia="ru-RU"/>
          </w:rPr>
          <w:t>основами</w:t>
        </w:r>
      </w:hyperlink>
      <w:r w:rsidRPr="005F0517">
        <w:rPr>
          <w:sz w:val="26"/>
          <w:szCs w:val="26"/>
          <w:lang w:eastAsia="ru-RU"/>
        </w:rPr>
        <w:t xml:space="preserve"> ценообр</w:t>
      </w:r>
      <w:r w:rsidRPr="005F0517">
        <w:rPr>
          <w:sz w:val="26"/>
          <w:szCs w:val="26"/>
          <w:lang w:eastAsia="ru-RU"/>
        </w:rPr>
        <w:t>а</w:t>
      </w:r>
      <w:r w:rsidRPr="005F0517">
        <w:rPr>
          <w:sz w:val="26"/>
          <w:szCs w:val="26"/>
          <w:lang w:eastAsia="ru-RU"/>
        </w:rPr>
        <w:t xml:space="preserve">зования в сфере водоснабжения и водоотведения, утвержденными </w:t>
      </w:r>
      <w:r w:rsidRPr="00523473">
        <w:rPr>
          <w:sz w:val="26"/>
          <w:szCs w:val="26"/>
          <w:lang w:eastAsia="ru-RU"/>
        </w:rPr>
        <w:t xml:space="preserve">Правительством Российской Федерации. </w:t>
      </w:r>
    </w:p>
    <w:p w:rsidR="00523473" w:rsidRPr="00523473" w:rsidRDefault="00BF4513" w:rsidP="00523473">
      <w:pPr>
        <w:pStyle w:val="aa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24.9. </w:t>
      </w:r>
      <w:r w:rsidR="00523473" w:rsidRPr="00523473">
        <w:rPr>
          <w:sz w:val="26"/>
          <w:szCs w:val="26"/>
          <w:lang w:eastAsia="ru-RU"/>
        </w:rPr>
        <w:t>В случае</w:t>
      </w:r>
      <w:proofErr w:type="gramStart"/>
      <w:r w:rsidR="00523473" w:rsidRPr="00523473">
        <w:rPr>
          <w:sz w:val="26"/>
          <w:szCs w:val="26"/>
          <w:lang w:eastAsia="ru-RU"/>
        </w:rPr>
        <w:t>,</w:t>
      </w:r>
      <w:proofErr w:type="gramEnd"/>
      <w:r w:rsidR="00523473" w:rsidRPr="00523473">
        <w:rPr>
          <w:sz w:val="26"/>
          <w:szCs w:val="26"/>
          <w:lang w:eastAsia="ru-RU"/>
        </w:rPr>
        <w:t xml:space="preserve"> если при оценке заявок на участие в конкурсе предполагаемое измен</w:t>
      </w:r>
      <w:r w:rsidR="00523473" w:rsidRPr="00523473">
        <w:rPr>
          <w:sz w:val="26"/>
          <w:szCs w:val="26"/>
          <w:lang w:eastAsia="ru-RU"/>
        </w:rPr>
        <w:t>е</w:t>
      </w:r>
      <w:r w:rsidR="00523473" w:rsidRPr="00523473">
        <w:rPr>
          <w:sz w:val="26"/>
          <w:szCs w:val="26"/>
          <w:lang w:eastAsia="ru-RU"/>
        </w:rPr>
        <w:t>ние необход</w:t>
      </w:r>
      <w:r w:rsidR="005F0517">
        <w:rPr>
          <w:sz w:val="26"/>
          <w:szCs w:val="26"/>
          <w:lang w:eastAsia="ru-RU"/>
        </w:rPr>
        <w:t xml:space="preserve">имой валовой выручки заявителя </w:t>
      </w:r>
      <w:r w:rsidR="00523473" w:rsidRPr="00523473">
        <w:rPr>
          <w:sz w:val="26"/>
          <w:szCs w:val="26"/>
          <w:lang w:eastAsia="ru-RU"/>
        </w:rPr>
        <w:t>на каждый год предполагаемого срока действия договора аренды, в каком-либо году по отношению к предыдущему году превысит установленный конкурсной документацией предельный (максимальный) рост необходимой валовой выручки заявителя от осуществления регулируемых видов деятельности в сфере водоотведения, заявитель отстраняется от участия в конкурсе.</w:t>
      </w:r>
    </w:p>
    <w:p w:rsidR="00523473" w:rsidRPr="00523473" w:rsidRDefault="00523473" w:rsidP="00523473">
      <w:pPr>
        <w:pStyle w:val="aa"/>
        <w:rPr>
          <w:sz w:val="26"/>
          <w:szCs w:val="26"/>
        </w:rPr>
      </w:pPr>
    </w:p>
    <w:p w:rsidR="00694CAD" w:rsidRPr="00BD24EE" w:rsidRDefault="00694CAD" w:rsidP="005E6FDC">
      <w:pPr>
        <w:pStyle w:val="aa"/>
        <w:jc w:val="center"/>
        <w:rPr>
          <w:b/>
          <w:color w:val="000000"/>
          <w:sz w:val="26"/>
          <w:szCs w:val="26"/>
          <w:lang w:eastAsia="ru-RU"/>
        </w:rPr>
      </w:pPr>
      <w:r w:rsidRPr="00BD24EE">
        <w:rPr>
          <w:b/>
          <w:sz w:val="26"/>
          <w:szCs w:val="26"/>
        </w:rPr>
        <w:t>2</w:t>
      </w:r>
      <w:r w:rsidR="00BF4513">
        <w:rPr>
          <w:b/>
          <w:sz w:val="26"/>
          <w:szCs w:val="26"/>
        </w:rPr>
        <w:t>5</w:t>
      </w:r>
      <w:r w:rsidRPr="00BD24EE">
        <w:rPr>
          <w:b/>
          <w:sz w:val="26"/>
          <w:szCs w:val="26"/>
        </w:rPr>
        <w:t xml:space="preserve">. </w:t>
      </w:r>
      <w:r w:rsidRPr="00BD24EE">
        <w:rPr>
          <w:b/>
          <w:color w:val="000000"/>
          <w:sz w:val="26"/>
          <w:szCs w:val="26"/>
          <w:lang w:eastAsia="ru-RU"/>
        </w:rPr>
        <w:t>Предоставление победителе</w:t>
      </w:r>
      <w:r w:rsidR="005E6FDC">
        <w:rPr>
          <w:b/>
          <w:color w:val="000000"/>
          <w:sz w:val="26"/>
          <w:szCs w:val="26"/>
          <w:lang w:eastAsia="ru-RU"/>
        </w:rPr>
        <w:t>м конкурса банковской гарантии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  <w:r w:rsidRPr="00BD24EE">
        <w:rPr>
          <w:sz w:val="26"/>
          <w:szCs w:val="26"/>
          <w:lang w:eastAsia="ru-RU"/>
        </w:rPr>
        <w:lastRenderedPageBreak/>
        <w:t>2</w:t>
      </w:r>
      <w:r w:rsidR="00BF4513">
        <w:rPr>
          <w:sz w:val="26"/>
          <w:szCs w:val="26"/>
          <w:lang w:eastAsia="ru-RU"/>
        </w:rPr>
        <w:t>5</w:t>
      </w:r>
      <w:r w:rsidRPr="00BD24EE">
        <w:rPr>
          <w:sz w:val="26"/>
          <w:szCs w:val="26"/>
          <w:lang w:eastAsia="ru-RU"/>
        </w:rPr>
        <w:t>.1. Для заключения договора аренды муниципального имущества победитель ко</w:t>
      </w:r>
      <w:r w:rsidRPr="00BD24EE">
        <w:rPr>
          <w:sz w:val="26"/>
          <w:szCs w:val="26"/>
          <w:lang w:eastAsia="ru-RU"/>
        </w:rPr>
        <w:t>н</w:t>
      </w:r>
      <w:r w:rsidRPr="00BD24EE">
        <w:rPr>
          <w:sz w:val="26"/>
          <w:szCs w:val="26"/>
          <w:lang w:eastAsia="ru-RU"/>
        </w:rPr>
        <w:t>курса обязан предоставить организатору открытого конкурса банковскую гарантию.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  <w:r w:rsidRPr="00BD24EE">
        <w:rPr>
          <w:sz w:val="26"/>
          <w:szCs w:val="26"/>
          <w:lang w:eastAsia="ru-RU"/>
        </w:rPr>
        <w:t>2</w:t>
      </w:r>
      <w:r w:rsidR="00BF4513">
        <w:rPr>
          <w:sz w:val="26"/>
          <w:szCs w:val="26"/>
          <w:lang w:eastAsia="ru-RU"/>
        </w:rPr>
        <w:t>5</w:t>
      </w:r>
      <w:r w:rsidRPr="00BD24EE">
        <w:rPr>
          <w:sz w:val="26"/>
          <w:szCs w:val="26"/>
          <w:lang w:eastAsia="ru-RU"/>
        </w:rPr>
        <w:t xml:space="preserve">.2. </w:t>
      </w:r>
      <w:proofErr w:type="gramStart"/>
      <w:r w:rsidRPr="00BD24EE">
        <w:rPr>
          <w:sz w:val="26"/>
          <w:szCs w:val="26"/>
          <w:lang w:eastAsia="ru-RU"/>
        </w:rPr>
        <w:t>Банковская гарантия должна быть выдана банком, включенным в предусмотре</w:t>
      </w:r>
      <w:r w:rsidRPr="00BD24EE">
        <w:rPr>
          <w:sz w:val="26"/>
          <w:szCs w:val="26"/>
          <w:lang w:eastAsia="ru-RU"/>
        </w:rPr>
        <w:t>н</w:t>
      </w:r>
      <w:r w:rsidRPr="00BD24EE">
        <w:rPr>
          <w:sz w:val="26"/>
          <w:szCs w:val="26"/>
          <w:lang w:eastAsia="ru-RU"/>
        </w:rPr>
        <w:t xml:space="preserve">ный </w:t>
      </w:r>
      <w:hyperlink r:id="rId15" w:history="1">
        <w:r w:rsidRPr="00BD24EE">
          <w:rPr>
            <w:sz w:val="26"/>
            <w:szCs w:val="26"/>
            <w:lang w:eastAsia="ru-RU"/>
          </w:rPr>
          <w:t>статьей 176.1</w:t>
        </w:r>
      </w:hyperlink>
      <w:r w:rsidRPr="00BD24EE">
        <w:rPr>
          <w:sz w:val="26"/>
          <w:szCs w:val="26"/>
          <w:lang w:eastAsia="ru-RU"/>
        </w:rPr>
        <w:t xml:space="preserve"> Налогового кодекса Российской Федерации перечень банков, соо</w:t>
      </w:r>
      <w:r w:rsidRPr="00BD24EE">
        <w:rPr>
          <w:sz w:val="26"/>
          <w:szCs w:val="26"/>
          <w:lang w:eastAsia="ru-RU"/>
        </w:rPr>
        <w:t>т</w:t>
      </w:r>
      <w:r w:rsidRPr="00BD24EE">
        <w:rPr>
          <w:sz w:val="26"/>
          <w:szCs w:val="26"/>
          <w:lang w:eastAsia="ru-RU"/>
        </w:rPr>
        <w:t>ветствующих установленным требованиям для принятия банковских гарантий в целях налогообложения, и должна удовлетворять следующим требованиям:</w:t>
      </w:r>
      <w:proofErr w:type="gramEnd"/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  <w:bookmarkStart w:id="21" w:name="sub_411111"/>
      <w:r w:rsidRPr="00BD24EE">
        <w:rPr>
          <w:sz w:val="26"/>
          <w:szCs w:val="26"/>
          <w:lang w:eastAsia="ru-RU"/>
        </w:rPr>
        <w:t>1) банковская гарантия должна быть безотзывной и непередаваемой;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  <w:bookmarkStart w:id="22" w:name="sub_411112"/>
      <w:bookmarkEnd w:id="21"/>
      <w:r w:rsidRPr="00BD24EE">
        <w:rPr>
          <w:sz w:val="26"/>
          <w:szCs w:val="26"/>
          <w:lang w:eastAsia="ru-RU"/>
        </w:rPr>
        <w:t xml:space="preserve">2) срок действия банковской гарантии должен составлять не менее чем один год </w:t>
      </w:r>
      <w:proofErr w:type="gramStart"/>
      <w:r w:rsidRPr="00BD24EE">
        <w:rPr>
          <w:sz w:val="26"/>
          <w:szCs w:val="26"/>
          <w:lang w:eastAsia="ru-RU"/>
        </w:rPr>
        <w:t>с д</w:t>
      </w:r>
      <w:r w:rsidRPr="00BD24EE">
        <w:rPr>
          <w:sz w:val="26"/>
          <w:szCs w:val="26"/>
          <w:lang w:eastAsia="ru-RU"/>
        </w:rPr>
        <w:t>а</w:t>
      </w:r>
      <w:r w:rsidRPr="00BD24EE">
        <w:rPr>
          <w:sz w:val="26"/>
          <w:szCs w:val="26"/>
          <w:lang w:eastAsia="ru-RU"/>
        </w:rPr>
        <w:t>ты окончания</w:t>
      </w:r>
      <w:proofErr w:type="gramEnd"/>
      <w:r w:rsidRPr="00BD24EE">
        <w:rPr>
          <w:sz w:val="26"/>
          <w:szCs w:val="26"/>
          <w:lang w:eastAsia="ru-RU"/>
        </w:rPr>
        <w:t xml:space="preserve"> срока подачи заявок на участие в конкурсе;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  <w:bookmarkStart w:id="23" w:name="sub_411113"/>
      <w:bookmarkEnd w:id="22"/>
      <w:r w:rsidRPr="00BD24EE">
        <w:rPr>
          <w:sz w:val="26"/>
          <w:szCs w:val="26"/>
          <w:lang w:eastAsia="ru-RU"/>
        </w:rPr>
        <w:t>3) сумма, на которую выдана банковская гарантия, должна быть не менее чем сумма, установленная конкурсной документацией;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  <w:bookmarkStart w:id="24" w:name="sub_411114"/>
      <w:bookmarkEnd w:id="23"/>
      <w:r w:rsidRPr="00BD24EE">
        <w:rPr>
          <w:sz w:val="26"/>
          <w:szCs w:val="26"/>
          <w:lang w:eastAsia="ru-RU"/>
        </w:rPr>
        <w:t>4) обязательства принципала, надлежащее исполнение которых обеспечивается ба</w:t>
      </w:r>
      <w:r w:rsidRPr="00BD24EE">
        <w:rPr>
          <w:sz w:val="26"/>
          <w:szCs w:val="26"/>
          <w:lang w:eastAsia="ru-RU"/>
        </w:rPr>
        <w:t>н</w:t>
      </w:r>
      <w:r w:rsidRPr="00BD24EE">
        <w:rPr>
          <w:sz w:val="26"/>
          <w:szCs w:val="26"/>
          <w:lang w:eastAsia="ru-RU"/>
        </w:rPr>
        <w:t xml:space="preserve">ковской гарантией, должны соответствовать обязательствам арендатора, которые установлены конкурсной </w:t>
      </w:r>
      <w:proofErr w:type="gramStart"/>
      <w:r w:rsidRPr="00BD24EE">
        <w:rPr>
          <w:sz w:val="26"/>
          <w:szCs w:val="26"/>
          <w:lang w:eastAsia="ru-RU"/>
        </w:rPr>
        <w:t>документацией</w:t>
      </w:r>
      <w:proofErr w:type="gramEnd"/>
      <w:r w:rsidRPr="00BD24EE">
        <w:rPr>
          <w:sz w:val="26"/>
          <w:szCs w:val="26"/>
          <w:lang w:eastAsia="ru-RU"/>
        </w:rPr>
        <w:t xml:space="preserve"> и надлежащее исполнение которых обесп</w:t>
      </w:r>
      <w:r w:rsidRPr="00BD24EE">
        <w:rPr>
          <w:sz w:val="26"/>
          <w:szCs w:val="26"/>
          <w:lang w:eastAsia="ru-RU"/>
        </w:rPr>
        <w:t>е</w:t>
      </w:r>
      <w:r w:rsidRPr="00BD24EE">
        <w:rPr>
          <w:sz w:val="26"/>
          <w:szCs w:val="26"/>
          <w:lang w:eastAsia="ru-RU"/>
        </w:rPr>
        <w:t>чивается банковской гарантией.</w:t>
      </w:r>
    </w:p>
    <w:p w:rsidR="00694CAD" w:rsidRPr="00BD24EE" w:rsidRDefault="00694CAD" w:rsidP="00BD24EE">
      <w:pPr>
        <w:pStyle w:val="aa"/>
        <w:rPr>
          <w:color w:val="000000"/>
          <w:sz w:val="26"/>
          <w:szCs w:val="26"/>
          <w:lang w:eastAsia="ru-RU"/>
        </w:rPr>
      </w:pPr>
      <w:r w:rsidRPr="00BD24EE">
        <w:rPr>
          <w:sz w:val="26"/>
          <w:szCs w:val="26"/>
          <w:lang w:eastAsia="ru-RU"/>
        </w:rPr>
        <w:t>2</w:t>
      </w:r>
      <w:r w:rsidR="00BF4513">
        <w:rPr>
          <w:sz w:val="26"/>
          <w:szCs w:val="26"/>
          <w:lang w:eastAsia="ru-RU"/>
        </w:rPr>
        <w:t>5</w:t>
      </w:r>
      <w:r w:rsidRPr="00BD24EE">
        <w:rPr>
          <w:sz w:val="26"/>
          <w:szCs w:val="26"/>
          <w:lang w:eastAsia="ru-RU"/>
        </w:rPr>
        <w:t>.3. Сумма, на которую должна быть предоставлена победителем банковская гара</w:t>
      </w:r>
      <w:r w:rsidRPr="00BD24EE">
        <w:rPr>
          <w:sz w:val="26"/>
          <w:szCs w:val="26"/>
          <w:lang w:eastAsia="ru-RU"/>
        </w:rPr>
        <w:t>н</w:t>
      </w:r>
      <w:r w:rsidRPr="00BD24EE">
        <w:rPr>
          <w:sz w:val="26"/>
          <w:szCs w:val="26"/>
          <w:lang w:eastAsia="ru-RU"/>
        </w:rPr>
        <w:t>тия:</w:t>
      </w:r>
      <w:r w:rsidR="00BC213E">
        <w:rPr>
          <w:sz w:val="26"/>
          <w:szCs w:val="26"/>
          <w:lang w:eastAsia="ru-RU"/>
        </w:rPr>
        <w:t xml:space="preserve"> </w:t>
      </w:r>
      <w:r w:rsidR="0032665C">
        <w:rPr>
          <w:sz w:val="26"/>
          <w:szCs w:val="26"/>
          <w:lang w:eastAsia="ru-RU"/>
        </w:rPr>
        <w:t xml:space="preserve"> </w:t>
      </w:r>
      <w:bookmarkEnd w:id="24"/>
      <w:r w:rsidR="00BC213E">
        <w:rPr>
          <w:sz w:val="26"/>
          <w:szCs w:val="26"/>
        </w:rPr>
        <w:t>587 580,00 (пятьсот восемьдесят семь тысяч пятьсот восемьдесят) рублей</w:t>
      </w:r>
      <w:r w:rsidRPr="0032665C">
        <w:rPr>
          <w:sz w:val="26"/>
          <w:szCs w:val="26"/>
        </w:rPr>
        <w:t>.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  <w:r w:rsidRPr="00BD24EE">
        <w:rPr>
          <w:sz w:val="26"/>
          <w:szCs w:val="26"/>
          <w:lang w:eastAsia="ru-RU"/>
        </w:rPr>
        <w:t>2</w:t>
      </w:r>
      <w:r w:rsidR="00BF4513">
        <w:rPr>
          <w:sz w:val="26"/>
          <w:szCs w:val="26"/>
          <w:lang w:eastAsia="ru-RU"/>
        </w:rPr>
        <w:t>5</w:t>
      </w:r>
      <w:r w:rsidRPr="00BD24EE">
        <w:rPr>
          <w:sz w:val="26"/>
          <w:szCs w:val="26"/>
          <w:lang w:eastAsia="ru-RU"/>
        </w:rPr>
        <w:t>.4. Банковской гарантией обеспечивается надлежащее исполнение Арендатором обязательств</w:t>
      </w:r>
      <w:r w:rsidR="005F0517">
        <w:rPr>
          <w:sz w:val="26"/>
          <w:szCs w:val="26"/>
          <w:lang w:eastAsia="ru-RU"/>
        </w:rPr>
        <w:t>,</w:t>
      </w:r>
      <w:r w:rsidRPr="00BD24EE">
        <w:rPr>
          <w:sz w:val="26"/>
          <w:szCs w:val="26"/>
          <w:lang w:eastAsia="ru-RU"/>
        </w:rPr>
        <w:t xml:space="preserve"> предусмотренных в договоре аренды.</w:t>
      </w:r>
    </w:p>
    <w:p w:rsidR="00694CAD" w:rsidRPr="00BD24EE" w:rsidRDefault="00694CAD" w:rsidP="00BD24EE">
      <w:pPr>
        <w:pStyle w:val="aa"/>
        <w:rPr>
          <w:sz w:val="26"/>
          <w:szCs w:val="26"/>
          <w:lang w:eastAsia="ru-RU"/>
        </w:rPr>
      </w:pPr>
    </w:p>
    <w:p w:rsidR="00694CAD" w:rsidRPr="00BD24EE" w:rsidRDefault="00694CAD" w:rsidP="005E6FDC">
      <w:pPr>
        <w:pStyle w:val="aa"/>
        <w:jc w:val="center"/>
        <w:rPr>
          <w:b/>
          <w:sz w:val="26"/>
          <w:szCs w:val="26"/>
        </w:rPr>
      </w:pPr>
      <w:r w:rsidRPr="00BD24EE">
        <w:rPr>
          <w:b/>
          <w:sz w:val="26"/>
          <w:szCs w:val="26"/>
          <w:lang w:eastAsia="ru-RU"/>
        </w:rPr>
        <w:t>2</w:t>
      </w:r>
      <w:r w:rsidR="00BF4513">
        <w:rPr>
          <w:b/>
          <w:sz w:val="26"/>
          <w:szCs w:val="26"/>
          <w:lang w:eastAsia="ru-RU"/>
        </w:rPr>
        <w:t>6</w:t>
      </w:r>
      <w:r w:rsidRPr="00BD24EE">
        <w:rPr>
          <w:b/>
          <w:sz w:val="26"/>
          <w:szCs w:val="26"/>
          <w:lang w:eastAsia="ru-RU"/>
        </w:rPr>
        <w:t xml:space="preserve">. </w:t>
      </w:r>
      <w:r w:rsidRPr="00BD24EE">
        <w:rPr>
          <w:b/>
          <w:sz w:val="26"/>
          <w:szCs w:val="26"/>
        </w:rPr>
        <w:t>Порядок подписания проекта договора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25" w:name="sub_1092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6</w:t>
      </w:r>
      <w:r w:rsidRPr="00BD24EE">
        <w:rPr>
          <w:sz w:val="26"/>
          <w:szCs w:val="26"/>
        </w:rPr>
        <w:t>.1. Заключение договора осуществляется в порядке, предусмотренном</w:t>
      </w:r>
      <w:r w:rsidR="0032665C">
        <w:rPr>
          <w:sz w:val="26"/>
          <w:szCs w:val="26"/>
        </w:rPr>
        <w:t xml:space="preserve"> Гражда</w:t>
      </w:r>
      <w:r w:rsidR="0032665C">
        <w:rPr>
          <w:sz w:val="26"/>
          <w:szCs w:val="26"/>
        </w:rPr>
        <w:t>н</w:t>
      </w:r>
      <w:r w:rsidR="0032665C">
        <w:rPr>
          <w:sz w:val="26"/>
          <w:szCs w:val="26"/>
        </w:rPr>
        <w:t>ским кодексом</w:t>
      </w:r>
      <w:r w:rsidRPr="00BD24EE">
        <w:rPr>
          <w:sz w:val="26"/>
          <w:szCs w:val="26"/>
        </w:rPr>
        <w:t xml:space="preserve"> Российской Федерации и иными федеральными законами.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6</w:t>
      </w:r>
      <w:r w:rsidRPr="00BD24EE">
        <w:rPr>
          <w:sz w:val="26"/>
          <w:szCs w:val="26"/>
        </w:rPr>
        <w:t xml:space="preserve">.2. Организатор конкурса в течение трех рабочих дней </w:t>
      </w:r>
      <w:proofErr w:type="gramStart"/>
      <w:r w:rsidRPr="00BD24EE">
        <w:rPr>
          <w:sz w:val="26"/>
          <w:szCs w:val="26"/>
        </w:rPr>
        <w:t>с даты подписания</w:t>
      </w:r>
      <w:proofErr w:type="gramEnd"/>
      <w:r w:rsidRPr="00BD24EE">
        <w:rPr>
          <w:sz w:val="26"/>
          <w:szCs w:val="26"/>
        </w:rPr>
        <w:t xml:space="preserve"> проток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ла оценки и сопоставления заявок передает победителю конкурса один экземпляр протокола и проект договора, который составляется путем включения условий испо</w:t>
      </w:r>
      <w:r w:rsidRPr="00BD24EE">
        <w:rPr>
          <w:sz w:val="26"/>
          <w:szCs w:val="26"/>
        </w:rPr>
        <w:t>л</w:t>
      </w:r>
      <w:r w:rsidRPr="00BD24EE">
        <w:rPr>
          <w:sz w:val="26"/>
          <w:szCs w:val="26"/>
        </w:rPr>
        <w:t>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6</w:t>
      </w:r>
      <w:r w:rsidRPr="00BD24EE">
        <w:rPr>
          <w:sz w:val="26"/>
          <w:szCs w:val="26"/>
        </w:rPr>
        <w:t xml:space="preserve">.3. </w:t>
      </w:r>
      <w:proofErr w:type="gramStart"/>
      <w:r w:rsidRPr="00BD24EE">
        <w:rPr>
          <w:sz w:val="26"/>
          <w:szCs w:val="26"/>
        </w:rPr>
        <w:t>Срок, в течение которого должен быть подписан проект договора, составляет не менее десяти дней со дня размещения на</w:t>
      </w:r>
      <w:r w:rsidR="005F0517">
        <w:rPr>
          <w:sz w:val="26"/>
          <w:szCs w:val="26"/>
        </w:rPr>
        <w:t xml:space="preserve"> официальном сайте</w:t>
      </w:r>
      <w:r w:rsidRPr="00BD24EE">
        <w:rPr>
          <w:sz w:val="26"/>
          <w:szCs w:val="26"/>
        </w:rPr>
        <w:t xml:space="preserve"> торгов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чи единственной заявки на участие в конкурсе либо признания участником конкурса только одного заявителя.</w:t>
      </w:r>
      <w:proofErr w:type="gramEnd"/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26" w:name="sub_1093"/>
      <w:bookmarkEnd w:id="25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6</w:t>
      </w:r>
      <w:r w:rsidRPr="00BD24EE">
        <w:rPr>
          <w:sz w:val="26"/>
          <w:szCs w:val="26"/>
        </w:rPr>
        <w:t>.4. В срок, предусмотренный для заключения договора, организатор конкурса об</w:t>
      </w:r>
      <w:r w:rsidRPr="00BD24EE">
        <w:rPr>
          <w:sz w:val="26"/>
          <w:szCs w:val="26"/>
        </w:rPr>
        <w:t>я</w:t>
      </w:r>
      <w:r w:rsidRPr="00BD24EE">
        <w:rPr>
          <w:sz w:val="26"/>
          <w:szCs w:val="26"/>
        </w:rPr>
        <w:t xml:space="preserve">зан отказаться от заключения договора с победителем конкурса либо с участником конкурса, с которым заключается такой договор в </w:t>
      </w:r>
      <w:r w:rsidRPr="00E32F5D">
        <w:rPr>
          <w:sz w:val="26"/>
          <w:szCs w:val="26"/>
        </w:rPr>
        <w:t>соответствии п.</w:t>
      </w:r>
      <w:r w:rsidR="005F0517" w:rsidRPr="00E32F5D">
        <w:rPr>
          <w:sz w:val="26"/>
          <w:szCs w:val="26"/>
        </w:rPr>
        <w:t xml:space="preserve"> </w:t>
      </w:r>
      <w:r w:rsidR="00E32F5D" w:rsidRPr="00E32F5D">
        <w:rPr>
          <w:sz w:val="26"/>
          <w:szCs w:val="26"/>
        </w:rPr>
        <w:t>24.5</w:t>
      </w:r>
      <w:r w:rsidRPr="00E32F5D">
        <w:rPr>
          <w:sz w:val="26"/>
          <w:szCs w:val="26"/>
        </w:rPr>
        <w:t xml:space="preserve"> настоящей </w:t>
      </w:r>
      <w:r w:rsidRPr="00BD24EE">
        <w:rPr>
          <w:sz w:val="26"/>
          <w:szCs w:val="26"/>
        </w:rPr>
        <w:t>конкурсной документации, в случае установления факта: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27" w:name="sub_1931"/>
      <w:bookmarkEnd w:id="26"/>
      <w:r w:rsidRPr="00BD24EE">
        <w:rPr>
          <w:sz w:val="26"/>
          <w:szCs w:val="26"/>
        </w:rPr>
        <w:t>1) проведения ликвидации такого участника конкурса - юридического лица или пр</w:t>
      </w:r>
      <w:r w:rsidRPr="00BD24EE">
        <w:rPr>
          <w:sz w:val="26"/>
          <w:szCs w:val="26"/>
        </w:rPr>
        <w:t>и</w:t>
      </w:r>
      <w:r w:rsidRPr="00BD24EE">
        <w:rPr>
          <w:sz w:val="26"/>
          <w:szCs w:val="26"/>
        </w:rPr>
        <w:t>нятия арбитражным судом решения о признании такого участника конкурса - юрид</w:t>
      </w:r>
      <w:r w:rsidRPr="00BD24EE">
        <w:rPr>
          <w:sz w:val="26"/>
          <w:szCs w:val="26"/>
        </w:rPr>
        <w:t>и</w:t>
      </w:r>
      <w:r w:rsidRPr="00BD24EE">
        <w:rPr>
          <w:sz w:val="26"/>
          <w:szCs w:val="26"/>
        </w:rPr>
        <w:t>ческого лица, индивидуального предпринимателя банкротом и об открытии конкур</w:t>
      </w:r>
      <w:r w:rsidRPr="00BD24EE">
        <w:rPr>
          <w:sz w:val="26"/>
          <w:szCs w:val="26"/>
        </w:rPr>
        <w:t>с</w:t>
      </w:r>
      <w:r w:rsidRPr="00BD24EE">
        <w:rPr>
          <w:sz w:val="26"/>
          <w:szCs w:val="26"/>
        </w:rPr>
        <w:t>ного производства;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28" w:name="sub_1932"/>
      <w:bookmarkEnd w:id="27"/>
      <w:r w:rsidRPr="00BD24EE">
        <w:rPr>
          <w:sz w:val="26"/>
          <w:szCs w:val="26"/>
        </w:rPr>
        <w:t>2) приостановления деятельности такого лица в порядке, предусмотренном</w:t>
      </w:r>
      <w:r w:rsidR="005F0517">
        <w:rPr>
          <w:sz w:val="26"/>
          <w:szCs w:val="26"/>
        </w:rPr>
        <w:t xml:space="preserve"> Кодексом</w:t>
      </w:r>
      <w:r w:rsidRPr="00BD24EE">
        <w:rPr>
          <w:sz w:val="26"/>
          <w:szCs w:val="26"/>
        </w:rPr>
        <w:t xml:space="preserve"> Российской Федерации об административных правонарушениях;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29" w:name="sub_1933"/>
      <w:bookmarkEnd w:id="28"/>
      <w:r w:rsidRPr="00BD24EE">
        <w:rPr>
          <w:sz w:val="26"/>
          <w:szCs w:val="26"/>
        </w:rPr>
        <w:t>3) предоставления таким лицом заведомо ложных сведений, содержащихся в док</w:t>
      </w:r>
      <w:r w:rsidRPr="00BD24EE">
        <w:rPr>
          <w:sz w:val="26"/>
          <w:szCs w:val="26"/>
        </w:rPr>
        <w:t>у</w:t>
      </w:r>
      <w:r w:rsidRPr="00BD24EE">
        <w:rPr>
          <w:sz w:val="26"/>
          <w:szCs w:val="26"/>
        </w:rPr>
        <w:t xml:space="preserve">ментах, </w:t>
      </w:r>
      <w:r w:rsidRPr="00CB4A42">
        <w:rPr>
          <w:sz w:val="26"/>
          <w:szCs w:val="26"/>
        </w:rPr>
        <w:t>предусмотренных</w:t>
      </w:r>
      <w:r w:rsidR="005F0517" w:rsidRPr="00CB4A42">
        <w:rPr>
          <w:sz w:val="26"/>
          <w:szCs w:val="26"/>
        </w:rPr>
        <w:t xml:space="preserve"> п. 1</w:t>
      </w:r>
      <w:r w:rsidR="00CB4A42" w:rsidRPr="00CB4A42">
        <w:rPr>
          <w:sz w:val="26"/>
          <w:szCs w:val="26"/>
        </w:rPr>
        <w:t>8</w:t>
      </w:r>
      <w:r w:rsidR="005F0517" w:rsidRPr="00CB4A42">
        <w:rPr>
          <w:sz w:val="26"/>
          <w:szCs w:val="26"/>
        </w:rPr>
        <w:t>.3</w:t>
      </w:r>
      <w:r w:rsidRPr="00CB4A42">
        <w:rPr>
          <w:sz w:val="26"/>
          <w:szCs w:val="26"/>
        </w:rPr>
        <w:t xml:space="preserve"> настоящей конкурсной </w:t>
      </w:r>
      <w:r w:rsidRPr="00BD24EE">
        <w:rPr>
          <w:sz w:val="26"/>
          <w:szCs w:val="26"/>
        </w:rPr>
        <w:t>документации.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30" w:name="sub_1094"/>
      <w:bookmarkEnd w:id="29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6</w:t>
      </w:r>
      <w:r w:rsidRPr="00BD24EE">
        <w:rPr>
          <w:sz w:val="26"/>
          <w:szCs w:val="26"/>
        </w:rPr>
        <w:t xml:space="preserve">.5. </w:t>
      </w:r>
      <w:proofErr w:type="gramStart"/>
      <w:r w:rsidRPr="00BD24EE">
        <w:rPr>
          <w:sz w:val="26"/>
          <w:szCs w:val="26"/>
        </w:rPr>
        <w:t>В случае отказа от заключения договора с победителем конкурса либо при укл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нении победителя конкурса от заключения договора с участником конкурса, с кот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рым заключается такой договор, конкурсной комиссией в срок не позднее дня, сл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 xml:space="preserve">дующего после дня установления фактов, </w:t>
      </w:r>
      <w:r w:rsidRPr="00CB4A42">
        <w:rPr>
          <w:sz w:val="26"/>
          <w:szCs w:val="26"/>
        </w:rPr>
        <w:t>предусмотренных</w:t>
      </w:r>
      <w:r w:rsidR="005F0517" w:rsidRPr="00CB4A42">
        <w:rPr>
          <w:sz w:val="26"/>
          <w:szCs w:val="26"/>
        </w:rPr>
        <w:t xml:space="preserve"> п.2</w:t>
      </w:r>
      <w:r w:rsidR="00CB4A42" w:rsidRPr="00CB4A42">
        <w:rPr>
          <w:sz w:val="26"/>
          <w:szCs w:val="26"/>
        </w:rPr>
        <w:t>6</w:t>
      </w:r>
      <w:r w:rsidR="005F0517" w:rsidRPr="00CB4A42">
        <w:rPr>
          <w:sz w:val="26"/>
          <w:szCs w:val="26"/>
        </w:rPr>
        <w:t>.4</w:t>
      </w:r>
      <w:r w:rsidRPr="00CB4A42">
        <w:rPr>
          <w:sz w:val="26"/>
          <w:szCs w:val="26"/>
        </w:rPr>
        <w:t xml:space="preserve"> конкурсной </w:t>
      </w:r>
      <w:r w:rsidRPr="00BD24EE">
        <w:rPr>
          <w:sz w:val="26"/>
          <w:szCs w:val="26"/>
        </w:rPr>
        <w:t>док</w:t>
      </w:r>
      <w:r w:rsidRPr="00BD24EE">
        <w:rPr>
          <w:sz w:val="26"/>
          <w:szCs w:val="26"/>
        </w:rPr>
        <w:t>у</w:t>
      </w:r>
      <w:r w:rsidRPr="00BD24EE">
        <w:rPr>
          <w:sz w:val="26"/>
          <w:szCs w:val="26"/>
        </w:rPr>
        <w:lastRenderedPageBreak/>
        <w:t>ментации и являющихся основанием для отказа от заключения договора, составляется протокол об отказе от заключения договора, в котором должны</w:t>
      </w:r>
      <w:proofErr w:type="gramEnd"/>
      <w:r w:rsidRPr="00BD24EE">
        <w:rPr>
          <w:sz w:val="26"/>
          <w:szCs w:val="26"/>
        </w:rPr>
        <w:t xml:space="preserve"> содержаться сведения о месте, дате и времени его составления, о лице, с которым организатор конкурса о</w:t>
      </w:r>
      <w:r w:rsidRPr="00BD24EE">
        <w:rPr>
          <w:sz w:val="26"/>
          <w:szCs w:val="26"/>
        </w:rPr>
        <w:t>т</w:t>
      </w:r>
      <w:r w:rsidRPr="00BD24EE">
        <w:rPr>
          <w:sz w:val="26"/>
          <w:szCs w:val="26"/>
        </w:rPr>
        <w:t>казывается заключить договор, сведения о фактах, являющихся основанием для отк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за от заключения договора, а также реквизиты документов, подтверждающих такие факты.</w:t>
      </w:r>
    </w:p>
    <w:bookmarkEnd w:id="30"/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Протокол подписывается всеми присутствующими членами конкурсной комиссии в день его составления. Протокол составляется в двух экземплярах, один из которых хранится у организатора конкурса.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Указанный протокол размещается организатором конкурса на</w:t>
      </w:r>
      <w:r w:rsidR="005F0517">
        <w:rPr>
          <w:sz w:val="26"/>
          <w:szCs w:val="26"/>
        </w:rPr>
        <w:t xml:space="preserve"> официальном сайте</w:t>
      </w:r>
      <w:r w:rsidRPr="00BD24EE">
        <w:rPr>
          <w:sz w:val="26"/>
          <w:szCs w:val="26"/>
        </w:rPr>
        <w:t xml:space="preserve"> торгов в течение дня, следующего после дня подписания указанного протокола. О</w:t>
      </w:r>
      <w:r w:rsidRPr="00BD24EE">
        <w:rPr>
          <w:sz w:val="26"/>
          <w:szCs w:val="26"/>
        </w:rPr>
        <w:t>р</w:t>
      </w:r>
      <w:r w:rsidRPr="00BD24EE">
        <w:rPr>
          <w:sz w:val="26"/>
          <w:szCs w:val="26"/>
        </w:rPr>
        <w:t xml:space="preserve">ганизатор конкурса в течение двух рабочих дней </w:t>
      </w:r>
      <w:proofErr w:type="gramStart"/>
      <w:r w:rsidRPr="00BD24EE">
        <w:rPr>
          <w:sz w:val="26"/>
          <w:szCs w:val="26"/>
        </w:rPr>
        <w:t>с даты подписания</w:t>
      </w:r>
      <w:proofErr w:type="gramEnd"/>
      <w:r w:rsidRPr="00BD24EE">
        <w:rPr>
          <w:sz w:val="26"/>
          <w:szCs w:val="26"/>
        </w:rPr>
        <w:t xml:space="preserve"> протокола пер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дает один экземпляр протокола лицу, с которым отказывается заключить договор.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bookmarkStart w:id="31" w:name="sub_1096"/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6</w:t>
      </w:r>
      <w:r w:rsidRPr="00BD24EE">
        <w:rPr>
          <w:sz w:val="26"/>
          <w:szCs w:val="26"/>
        </w:rPr>
        <w:t xml:space="preserve">.6. В случае если победитель конкурса или участник конкурса, заявке на </w:t>
      </w:r>
      <w:proofErr w:type="gramStart"/>
      <w:r w:rsidRPr="00BD24EE">
        <w:rPr>
          <w:sz w:val="26"/>
          <w:szCs w:val="26"/>
        </w:rPr>
        <w:t>участие</w:t>
      </w:r>
      <w:proofErr w:type="gramEnd"/>
      <w:r w:rsidRPr="00BD24EE">
        <w:rPr>
          <w:sz w:val="26"/>
          <w:szCs w:val="26"/>
        </w:rPr>
        <w:t xml:space="preserve"> в конкурсе которого присвоен второй номер, в срок, предусмотренный конкурсной д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кументацией, не представил организатору конкурса подписанный договор, переда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ный ему, а также банковскую гарантию, победитель конкурса или участник конкурса, заявке на участие в конкурсе которого присвоен второй номер, признается уклони</w:t>
      </w:r>
      <w:r w:rsidRPr="00BD24EE">
        <w:rPr>
          <w:sz w:val="26"/>
          <w:szCs w:val="26"/>
        </w:rPr>
        <w:t>в</w:t>
      </w:r>
      <w:r w:rsidRPr="00BD24EE">
        <w:rPr>
          <w:sz w:val="26"/>
          <w:szCs w:val="26"/>
        </w:rPr>
        <w:t>шимся от заключения договора.</w:t>
      </w:r>
    </w:p>
    <w:bookmarkEnd w:id="31"/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6</w:t>
      </w:r>
      <w:r w:rsidRPr="00BD24EE">
        <w:rPr>
          <w:sz w:val="26"/>
          <w:szCs w:val="26"/>
        </w:rPr>
        <w:t>.7. В случае если победитель конкурса признан уклонившимся от заключения дог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вора, организатор конкурса вправе обратиться в суд с иском о понуждении победит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ля конкурса заключить договор, а также о возмещении убытков, причиненных укл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нением от заключения договора, либо заключить договор с участником конкурса, з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 xml:space="preserve">явке на </w:t>
      </w:r>
      <w:proofErr w:type="gramStart"/>
      <w:r w:rsidRPr="00BD24EE">
        <w:rPr>
          <w:sz w:val="26"/>
          <w:szCs w:val="26"/>
        </w:rPr>
        <w:t>участие</w:t>
      </w:r>
      <w:proofErr w:type="gramEnd"/>
      <w:r w:rsidRPr="00BD24EE">
        <w:rPr>
          <w:sz w:val="26"/>
          <w:szCs w:val="26"/>
        </w:rPr>
        <w:t xml:space="preserve"> в конкурсе которого присвоен второй номер. Организатор конкурса обязан заключить договор с участником конкурса, заявке на </w:t>
      </w:r>
      <w:proofErr w:type="gramStart"/>
      <w:r w:rsidRPr="00BD24EE">
        <w:rPr>
          <w:sz w:val="26"/>
          <w:szCs w:val="26"/>
        </w:rPr>
        <w:t>участие</w:t>
      </w:r>
      <w:proofErr w:type="gramEnd"/>
      <w:r w:rsidRPr="00BD24EE">
        <w:rPr>
          <w:sz w:val="26"/>
          <w:szCs w:val="26"/>
        </w:rPr>
        <w:t xml:space="preserve"> в конкурсе кот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рого присвоен второй номер, при отказе от заключения договора с победителем ко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 xml:space="preserve">курса в случаях, </w:t>
      </w:r>
      <w:r w:rsidRPr="00E32F5D">
        <w:rPr>
          <w:sz w:val="26"/>
          <w:szCs w:val="26"/>
        </w:rPr>
        <w:t>предусмотренных</w:t>
      </w:r>
      <w:r w:rsidR="005F0517" w:rsidRPr="00E32F5D">
        <w:rPr>
          <w:sz w:val="26"/>
          <w:szCs w:val="26"/>
        </w:rPr>
        <w:t xml:space="preserve"> п. 2</w:t>
      </w:r>
      <w:r w:rsidR="00E32F5D" w:rsidRPr="00E32F5D">
        <w:rPr>
          <w:sz w:val="26"/>
          <w:szCs w:val="26"/>
        </w:rPr>
        <w:t>6</w:t>
      </w:r>
      <w:r w:rsidR="005F0517" w:rsidRPr="00E32F5D">
        <w:rPr>
          <w:sz w:val="26"/>
          <w:szCs w:val="26"/>
        </w:rPr>
        <w:t>.5</w:t>
      </w:r>
      <w:r w:rsidRPr="00E32F5D">
        <w:rPr>
          <w:sz w:val="26"/>
          <w:szCs w:val="26"/>
        </w:rPr>
        <w:t xml:space="preserve"> конкурсной </w:t>
      </w:r>
      <w:r w:rsidRPr="00BD24EE">
        <w:rPr>
          <w:sz w:val="26"/>
          <w:szCs w:val="26"/>
        </w:rPr>
        <w:t>документации. Организатор конкурса в течение трех рабочих дней с даты подписания протокола об отказе от з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 xml:space="preserve">ключения договора передает участнику конкурса, заявке на </w:t>
      </w:r>
      <w:proofErr w:type="gramStart"/>
      <w:r w:rsidRPr="00BD24EE">
        <w:rPr>
          <w:sz w:val="26"/>
          <w:szCs w:val="26"/>
        </w:rPr>
        <w:t>участие</w:t>
      </w:r>
      <w:proofErr w:type="gramEnd"/>
      <w:r w:rsidRPr="00BD24EE">
        <w:rPr>
          <w:sz w:val="26"/>
          <w:szCs w:val="26"/>
        </w:rPr>
        <w:t xml:space="preserve"> в конкурсе кот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>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</w:t>
      </w:r>
      <w:r w:rsidRPr="00BD24EE">
        <w:rPr>
          <w:sz w:val="26"/>
          <w:szCs w:val="26"/>
        </w:rPr>
        <w:t>т</w:t>
      </w:r>
      <w:r w:rsidRPr="00BD24EE">
        <w:rPr>
          <w:sz w:val="26"/>
          <w:szCs w:val="26"/>
        </w:rPr>
        <w:t>ником конкурса, заявке на участие в конкурсе которого присвоен второй номер, в з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явке на участие в конкурсе, в проект договора, прилагаемый к конкурсной докуме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 xml:space="preserve">тации. Указанный проект договора подписывается участником конкурса, заявке на </w:t>
      </w:r>
      <w:proofErr w:type="gramStart"/>
      <w:r w:rsidRPr="00BD24EE">
        <w:rPr>
          <w:sz w:val="26"/>
          <w:szCs w:val="26"/>
        </w:rPr>
        <w:t>участие</w:t>
      </w:r>
      <w:proofErr w:type="gramEnd"/>
      <w:r w:rsidRPr="00BD24EE">
        <w:rPr>
          <w:sz w:val="26"/>
          <w:szCs w:val="26"/>
        </w:rPr>
        <w:t xml:space="preserve"> в конкурсе которого присвоен второй номер, в десятидневный срок и пре</w:t>
      </w:r>
      <w:r w:rsidRPr="00BD24EE">
        <w:rPr>
          <w:sz w:val="26"/>
          <w:szCs w:val="26"/>
        </w:rPr>
        <w:t>д</w:t>
      </w:r>
      <w:r w:rsidRPr="00BD24EE">
        <w:rPr>
          <w:sz w:val="26"/>
          <w:szCs w:val="26"/>
        </w:rPr>
        <w:t>ставляется организатору конкурса.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 xml:space="preserve">При этом заключение договора для участника конкурса, заявке на </w:t>
      </w:r>
      <w:proofErr w:type="gramStart"/>
      <w:r w:rsidRPr="00BD24EE">
        <w:rPr>
          <w:sz w:val="26"/>
          <w:szCs w:val="26"/>
        </w:rPr>
        <w:t>участие</w:t>
      </w:r>
      <w:proofErr w:type="gramEnd"/>
      <w:r w:rsidRPr="00BD24EE">
        <w:rPr>
          <w:sz w:val="26"/>
          <w:szCs w:val="26"/>
        </w:rPr>
        <w:t xml:space="preserve"> в конкурсе которого присвоен второй номер, является обязательным. В случае уклонения поб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дителя конкурса или участника конкурса, заявке на участие в конкурсе которого пр</w:t>
      </w:r>
      <w:r w:rsidRPr="00BD24EE">
        <w:rPr>
          <w:sz w:val="26"/>
          <w:szCs w:val="26"/>
        </w:rPr>
        <w:t>и</w:t>
      </w:r>
      <w:r w:rsidRPr="00BD24EE">
        <w:rPr>
          <w:sz w:val="26"/>
          <w:szCs w:val="26"/>
        </w:rPr>
        <w:t xml:space="preserve">своен второй номер, от заключения договора </w:t>
      </w:r>
      <w:proofErr w:type="gramStart"/>
      <w:r w:rsidRPr="00BD24EE">
        <w:rPr>
          <w:sz w:val="26"/>
          <w:szCs w:val="26"/>
        </w:rPr>
        <w:t>задаток</w:t>
      </w:r>
      <w:proofErr w:type="gramEnd"/>
      <w:r w:rsidRPr="00BD24EE">
        <w:rPr>
          <w:sz w:val="26"/>
          <w:szCs w:val="26"/>
        </w:rPr>
        <w:t xml:space="preserve"> внесенный ими не возвращается. В случае уклонения участника конкурса, заявке на </w:t>
      </w:r>
      <w:proofErr w:type="gramStart"/>
      <w:r w:rsidRPr="00BD24EE">
        <w:rPr>
          <w:sz w:val="26"/>
          <w:szCs w:val="26"/>
        </w:rPr>
        <w:t>участие</w:t>
      </w:r>
      <w:proofErr w:type="gramEnd"/>
      <w:r w:rsidRPr="00BD24EE">
        <w:rPr>
          <w:sz w:val="26"/>
          <w:szCs w:val="26"/>
        </w:rPr>
        <w:t xml:space="preserve"> в конкурсе которого пр</w:t>
      </w:r>
      <w:r w:rsidRPr="00BD24EE">
        <w:rPr>
          <w:sz w:val="26"/>
          <w:szCs w:val="26"/>
        </w:rPr>
        <w:t>и</w:t>
      </w:r>
      <w:r w:rsidRPr="00BD24EE">
        <w:rPr>
          <w:sz w:val="26"/>
          <w:szCs w:val="26"/>
        </w:rPr>
        <w:t>своен второй номер, от заключения договора организатор конкурса вправе обратиться в суд с иском о понуждении такого участника заключить договор, а также о возмещ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>нии убытков, причиненных уклонением от заключения договора. В случае если дог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 xml:space="preserve">вор не заключен с победителем конкурса или с участником конкурса, заявке на </w:t>
      </w:r>
      <w:proofErr w:type="gramStart"/>
      <w:r w:rsidRPr="00BD24EE">
        <w:rPr>
          <w:sz w:val="26"/>
          <w:szCs w:val="26"/>
        </w:rPr>
        <w:t>уч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стие</w:t>
      </w:r>
      <w:proofErr w:type="gramEnd"/>
      <w:r w:rsidRPr="00BD24EE">
        <w:rPr>
          <w:sz w:val="26"/>
          <w:szCs w:val="26"/>
        </w:rPr>
        <w:t xml:space="preserve"> в конкурсе которого присвоен второй номер, конкурс признается несостоявши</w:t>
      </w:r>
      <w:r w:rsidRPr="00BD24EE">
        <w:rPr>
          <w:sz w:val="26"/>
          <w:szCs w:val="26"/>
        </w:rPr>
        <w:t>м</w:t>
      </w:r>
      <w:r w:rsidRPr="00BD24EE">
        <w:rPr>
          <w:sz w:val="26"/>
          <w:szCs w:val="26"/>
        </w:rPr>
        <w:t>ся.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6</w:t>
      </w:r>
      <w:r w:rsidRPr="00BD24EE">
        <w:rPr>
          <w:sz w:val="26"/>
          <w:szCs w:val="26"/>
        </w:rPr>
        <w:t>.8. 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</w:t>
      </w:r>
      <w:r w:rsidRPr="00BD24EE">
        <w:rPr>
          <w:sz w:val="26"/>
          <w:szCs w:val="26"/>
        </w:rPr>
        <w:t>у</w:t>
      </w:r>
      <w:r w:rsidRPr="00BD24EE">
        <w:rPr>
          <w:sz w:val="26"/>
          <w:szCs w:val="26"/>
        </w:rPr>
        <w:t>ментации. При заключении и (или) исполнении договора цена такого договора не м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lastRenderedPageBreak/>
        <w:t>жет быть ниже начальной (минимальной) цены договора (цены лота), указанной в и</w:t>
      </w:r>
      <w:r w:rsidRPr="00BD24EE">
        <w:rPr>
          <w:sz w:val="26"/>
          <w:szCs w:val="26"/>
        </w:rPr>
        <w:t>з</w:t>
      </w:r>
      <w:r w:rsidRPr="00BD24EE">
        <w:rPr>
          <w:sz w:val="26"/>
          <w:szCs w:val="26"/>
        </w:rPr>
        <w:t>вещении о проведении конкурса, но может быть увеличена по соглашению сторон в порядке, установленном договором.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BF4513">
        <w:rPr>
          <w:sz w:val="26"/>
          <w:szCs w:val="26"/>
        </w:rPr>
        <w:t>6</w:t>
      </w:r>
      <w:r w:rsidRPr="00BD24EE">
        <w:rPr>
          <w:sz w:val="26"/>
          <w:szCs w:val="26"/>
        </w:rPr>
        <w:t>.9. При заключении и исполнении договора изменение условий договора по согл</w:t>
      </w:r>
      <w:r w:rsidRPr="00BD24EE">
        <w:rPr>
          <w:sz w:val="26"/>
          <w:szCs w:val="26"/>
        </w:rPr>
        <w:t>а</w:t>
      </w:r>
      <w:r w:rsidRPr="00BD24EE">
        <w:rPr>
          <w:sz w:val="26"/>
          <w:szCs w:val="26"/>
        </w:rPr>
        <w:t>шению сторон и в одностороннем порядке не допускается.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</w:p>
    <w:p w:rsidR="005E6FDC" w:rsidRDefault="00BF4513" w:rsidP="005E6FDC">
      <w:pPr>
        <w:pStyle w:val="aa"/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</w:rPr>
        <w:t>27</w:t>
      </w:r>
      <w:r w:rsidR="00694CAD" w:rsidRPr="00BD24EE">
        <w:rPr>
          <w:b/>
          <w:sz w:val="26"/>
          <w:szCs w:val="26"/>
        </w:rPr>
        <w:t xml:space="preserve">. </w:t>
      </w:r>
      <w:r w:rsidR="00694CAD" w:rsidRPr="00BD24EE">
        <w:rPr>
          <w:b/>
          <w:bCs/>
          <w:color w:val="000000"/>
          <w:sz w:val="26"/>
          <w:szCs w:val="26"/>
          <w:lang w:eastAsia="ru-RU"/>
        </w:rPr>
        <w:t>Требования к техническому состоянию имущества, которому объект</w:t>
      </w:r>
    </w:p>
    <w:p w:rsidR="00694CAD" w:rsidRPr="00BD24EE" w:rsidRDefault="00694CAD" w:rsidP="005E6FDC">
      <w:pPr>
        <w:pStyle w:val="aa"/>
        <w:jc w:val="center"/>
        <w:rPr>
          <w:color w:val="000000"/>
          <w:sz w:val="26"/>
          <w:szCs w:val="26"/>
          <w:lang w:eastAsia="ru-RU"/>
        </w:rPr>
      </w:pPr>
      <w:r w:rsidRPr="00BD24EE">
        <w:rPr>
          <w:b/>
          <w:bCs/>
          <w:color w:val="000000"/>
          <w:sz w:val="26"/>
          <w:szCs w:val="26"/>
          <w:lang w:eastAsia="ru-RU"/>
        </w:rPr>
        <w:t xml:space="preserve">должен соответствовать на </w:t>
      </w:r>
      <w:r w:rsidR="00BF4513">
        <w:rPr>
          <w:b/>
          <w:bCs/>
          <w:color w:val="000000"/>
          <w:sz w:val="26"/>
          <w:szCs w:val="26"/>
          <w:lang w:eastAsia="ru-RU"/>
        </w:rPr>
        <w:t>момент окончания срока договора</w:t>
      </w:r>
    </w:p>
    <w:p w:rsidR="00694CAD" w:rsidRPr="00BD24EE" w:rsidRDefault="0032665C" w:rsidP="00BD24EE">
      <w:pPr>
        <w:pStyle w:val="aa"/>
        <w:rPr>
          <w:sz w:val="26"/>
          <w:szCs w:val="26"/>
        </w:rPr>
      </w:pPr>
      <w:r>
        <w:rPr>
          <w:sz w:val="26"/>
          <w:szCs w:val="26"/>
        </w:rPr>
        <w:t>2</w:t>
      </w:r>
      <w:r w:rsidR="00BF4513">
        <w:rPr>
          <w:sz w:val="26"/>
          <w:szCs w:val="26"/>
        </w:rPr>
        <w:t>7</w:t>
      </w:r>
      <w:r>
        <w:rPr>
          <w:sz w:val="26"/>
          <w:szCs w:val="26"/>
        </w:rPr>
        <w:t xml:space="preserve">.1. </w:t>
      </w:r>
      <w:r w:rsidR="00694CAD" w:rsidRPr="00BD24EE">
        <w:rPr>
          <w:sz w:val="26"/>
          <w:szCs w:val="26"/>
        </w:rPr>
        <w:t>При прекращении договора аренды имущество должно быть возвращено по акту приема-передачи в состоянии, не ухудшающем его состояние на дату заключения д</w:t>
      </w:r>
      <w:r w:rsidR="00694CAD" w:rsidRPr="00BD24EE">
        <w:rPr>
          <w:sz w:val="26"/>
          <w:szCs w:val="26"/>
        </w:rPr>
        <w:t>о</w:t>
      </w:r>
      <w:r w:rsidR="00694CAD" w:rsidRPr="00BD24EE">
        <w:rPr>
          <w:sz w:val="26"/>
          <w:szCs w:val="26"/>
        </w:rPr>
        <w:t>говора аренды, с учетом износа и всеми произведенными отделимыми и неотделим</w:t>
      </w:r>
      <w:r w:rsidR="00694CAD" w:rsidRPr="00BD24EE">
        <w:rPr>
          <w:sz w:val="26"/>
          <w:szCs w:val="26"/>
        </w:rPr>
        <w:t>ы</w:t>
      </w:r>
      <w:r w:rsidR="00694CAD" w:rsidRPr="00BD24EE">
        <w:rPr>
          <w:sz w:val="26"/>
          <w:szCs w:val="26"/>
        </w:rPr>
        <w:t>ми без причинения вреда для имущества улучшениями без возмещения их стоимости.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</w:p>
    <w:p w:rsidR="00694CAD" w:rsidRPr="00BD24EE" w:rsidRDefault="00694CAD" w:rsidP="005E6FDC">
      <w:pPr>
        <w:pStyle w:val="aa"/>
        <w:jc w:val="center"/>
        <w:rPr>
          <w:b/>
          <w:color w:val="000000"/>
          <w:sz w:val="26"/>
          <w:szCs w:val="26"/>
          <w:lang w:eastAsia="ru-RU"/>
        </w:rPr>
      </w:pPr>
      <w:r w:rsidRPr="00BD24EE">
        <w:rPr>
          <w:b/>
          <w:sz w:val="26"/>
          <w:szCs w:val="26"/>
        </w:rPr>
        <w:t>2</w:t>
      </w:r>
      <w:r w:rsidR="0032665C">
        <w:rPr>
          <w:b/>
          <w:sz w:val="26"/>
          <w:szCs w:val="26"/>
        </w:rPr>
        <w:t>8</w:t>
      </w:r>
      <w:r w:rsidRPr="00BD24EE">
        <w:rPr>
          <w:b/>
          <w:sz w:val="26"/>
          <w:szCs w:val="26"/>
        </w:rPr>
        <w:t xml:space="preserve">. </w:t>
      </w:r>
      <w:r w:rsidRPr="00BD24EE">
        <w:rPr>
          <w:b/>
          <w:bCs/>
          <w:color w:val="000000"/>
          <w:sz w:val="26"/>
          <w:szCs w:val="26"/>
          <w:lang w:eastAsia="ru-RU"/>
        </w:rPr>
        <w:t>Последствия пр</w:t>
      </w:r>
      <w:r w:rsidR="00BF4513">
        <w:rPr>
          <w:b/>
          <w:bCs/>
          <w:color w:val="000000"/>
          <w:sz w:val="26"/>
          <w:szCs w:val="26"/>
          <w:lang w:eastAsia="ru-RU"/>
        </w:rPr>
        <w:t xml:space="preserve">изнания конкурса </w:t>
      </w:r>
      <w:proofErr w:type="gramStart"/>
      <w:r w:rsidR="00BF4513">
        <w:rPr>
          <w:b/>
          <w:bCs/>
          <w:color w:val="000000"/>
          <w:sz w:val="26"/>
          <w:szCs w:val="26"/>
          <w:lang w:eastAsia="ru-RU"/>
        </w:rPr>
        <w:t>несостоявшимся</w:t>
      </w:r>
      <w:proofErr w:type="gramEnd"/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BD24EE">
        <w:rPr>
          <w:sz w:val="26"/>
          <w:szCs w:val="26"/>
        </w:rPr>
        <w:t>2</w:t>
      </w:r>
      <w:r w:rsidR="0032665C">
        <w:rPr>
          <w:sz w:val="26"/>
          <w:szCs w:val="26"/>
        </w:rPr>
        <w:t>8</w:t>
      </w:r>
      <w:r w:rsidRPr="00BD24EE">
        <w:rPr>
          <w:sz w:val="26"/>
          <w:szCs w:val="26"/>
        </w:rPr>
        <w:t xml:space="preserve">.1. </w:t>
      </w:r>
      <w:proofErr w:type="gramStart"/>
      <w:r w:rsidRPr="00BD24EE">
        <w:rPr>
          <w:sz w:val="26"/>
          <w:szCs w:val="26"/>
        </w:rPr>
        <w:t>В случае если конкурс признан несостоявшимся по причине подачи единстве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ной заявки на участие в конкурсе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курсной документацией, а также с лицом, признанным единственным участником конкурса, организатор конкурса обязан заключить договор на условиях и по</w:t>
      </w:r>
      <w:proofErr w:type="gramEnd"/>
      <w:r w:rsidRPr="00BD24EE">
        <w:rPr>
          <w:sz w:val="26"/>
          <w:szCs w:val="26"/>
        </w:rPr>
        <w:t xml:space="preserve"> цене, к</w:t>
      </w:r>
      <w:r w:rsidRPr="00BD24EE">
        <w:rPr>
          <w:sz w:val="26"/>
          <w:szCs w:val="26"/>
        </w:rPr>
        <w:t>о</w:t>
      </w:r>
      <w:r w:rsidRPr="00BD24EE">
        <w:rPr>
          <w:sz w:val="26"/>
          <w:szCs w:val="26"/>
        </w:rPr>
        <w:t xml:space="preserve">торые предусмотрены заявкой на участие в конкурсе и конкурсной документацией, но по цене не </w:t>
      </w:r>
      <w:proofErr w:type="gramStart"/>
      <w:r w:rsidRPr="00BD24EE">
        <w:rPr>
          <w:sz w:val="26"/>
          <w:szCs w:val="26"/>
        </w:rPr>
        <w:t>менее начальной</w:t>
      </w:r>
      <w:proofErr w:type="gramEnd"/>
      <w:r w:rsidRPr="00BD24EE">
        <w:rPr>
          <w:sz w:val="26"/>
          <w:szCs w:val="26"/>
        </w:rPr>
        <w:t xml:space="preserve"> (минимальной) цены договора (лота), указанной в изв</w:t>
      </w:r>
      <w:r w:rsidRPr="00BD24EE">
        <w:rPr>
          <w:sz w:val="26"/>
          <w:szCs w:val="26"/>
        </w:rPr>
        <w:t>е</w:t>
      </w:r>
      <w:r w:rsidRPr="00BD24EE">
        <w:rPr>
          <w:sz w:val="26"/>
          <w:szCs w:val="26"/>
        </w:rPr>
        <w:t xml:space="preserve">щении о проведении конкурса. </w:t>
      </w:r>
    </w:p>
    <w:p w:rsidR="00694CAD" w:rsidRPr="00BD24EE" w:rsidRDefault="00694CAD" w:rsidP="00BD24EE">
      <w:pPr>
        <w:pStyle w:val="aa"/>
        <w:rPr>
          <w:sz w:val="26"/>
          <w:szCs w:val="26"/>
        </w:rPr>
      </w:pPr>
      <w:r w:rsidRPr="00E32F5D">
        <w:rPr>
          <w:sz w:val="26"/>
          <w:szCs w:val="26"/>
        </w:rPr>
        <w:t>2</w:t>
      </w:r>
      <w:r w:rsidR="0032665C" w:rsidRPr="00E32F5D">
        <w:rPr>
          <w:sz w:val="26"/>
          <w:szCs w:val="26"/>
        </w:rPr>
        <w:t>8</w:t>
      </w:r>
      <w:r w:rsidRPr="00E32F5D">
        <w:rPr>
          <w:sz w:val="26"/>
          <w:szCs w:val="26"/>
        </w:rPr>
        <w:t xml:space="preserve">.2. В случае если конкурс признан несостоявшимся по основаниям, не указанным в </w:t>
      </w:r>
      <w:r w:rsidR="005F0517" w:rsidRPr="00E32F5D">
        <w:rPr>
          <w:sz w:val="26"/>
          <w:szCs w:val="26"/>
        </w:rPr>
        <w:t>п. 2</w:t>
      </w:r>
      <w:r w:rsidR="00E32F5D" w:rsidRPr="00E32F5D">
        <w:rPr>
          <w:sz w:val="26"/>
          <w:szCs w:val="26"/>
        </w:rPr>
        <w:t>8</w:t>
      </w:r>
      <w:r w:rsidR="005F0517" w:rsidRPr="00E32F5D">
        <w:rPr>
          <w:sz w:val="26"/>
          <w:szCs w:val="26"/>
        </w:rPr>
        <w:t>.1</w:t>
      </w:r>
      <w:r w:rsidRPr="00E32F5D">
        <w:rPr>
          <w:sz w:val="26"/>
          <w:szCs w:val="26"/>
        </w:rPr>
        <w:t xml:space="preserve"> настоящей конкурсной документации, организатор конкурса вправе объявить о проведении </w:t>
      </w:r>
      <w:r w:rsidRPr="00BD24EE">
        <w:rPr>
          <w:sz w:val="26"/>
          <w:szCs w:val="26"/>
        </w:rPr>
        <w:t>нового конкурса в установленном порядке. При этом в случае объявления о проведении нового конкурса организатор конкурса вправе изменить условия ко</w:t>
      </w:r>
      <w:r w:rsidRPr="00BD24EE">
        <w:rPr>
          <w:sz w:val="26"/>
          <w:szCs w:val="26"/>
        </w:rPr>
        <w:t>н</w:t>
      </w:r>
      <w:r w:rsidRPr="00BD24EE">
        <w:rPr>
          <w:sz w:val="26"/>
          <w:szCs w:val="26"/>
        </w:rPr>
        <w:t>курса.</w:t>
      </w:r>
    </w:p>
    <w:p w:rsidR="00694CAD" w:rsidRPr="00BD24EE" w:rsidRDefault="00694CAD" w:rsidP="00BD24EE">
      <w:pPr>
        <w:pStyle w:val="aa"/>
        <w:rPr>
          <w:b/>
          <w:color w:val="000000"/>
          <w:sz w:val="26"/>
          <w:szCs w:val="26"/>
          <w:lang w:eastAsia="ru-RU"/>
        </w:rPr>
      </w:pPr>
    </w:p>
    <w:p w:rsidR="00694CAD" w:rsidRDefault="00694CAD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Default="00DB778F" w:rsidP="00BD24EE">
      <w:pPr>
        <w:pStyle w:val="aa"/>
        <w:rPr>
          <w:b/>
          <w:sz w:val="26"/>
          <w:szCs w:val="26"/>
        </w:rPr>
      </w:pPr>
    </w:p>
    <w:p w:rsidR="00DB778F" w:rsidRPr="00BD24EE" w:rsidRDefault="00DB778F" w:rsidP="00BD24EE">
      <w:pPr>
        <w:pStyle w:val="aa"/>
        <w:rPr>
          <w:b/>
          <w:sz w:val="26"/>
          <w:szCs w:val="26"/>
        </w:rPr>
      </w:pPr>
    </w:p>
    <w:sectPr w:rsidR="00DB778F" w:rsidRPr="00BD24EE" w:rsidSect="00531094">
      <w:pgSz w:w="11906" w:h="16838"/>
      <w:pgMar w:top="851" w:right="849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E6" w:rsidRDefault="009457E6" w:rsidP="00FC1E02">
      <w:pPr>
        <w:spacing w:after="0" w:line="240" w:lineRule="auto"/>
      </w:pPr>
      <w:r>
        <w:separator/>
      </w:r>
    </w:p>
  </w:endnote>
  <w:endnote w:type="continuationSeparator" w:id="0">
    <w:p w:rsidR="009457E6" w:rsidRDefault="009457E6" w:rsidP="00FC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E6" w:rsidRDefault="009457E6" w:rsidP="00FC1E02">
      <w:pPr>
        <w:spacing w:after="0" w:line="240" w:lineRule="auto"/>
      </w:pPr>
      <w:r>
        <w:separator/>
      </w:r>
    </w:p>
  </w:footnote>
  <w:footnote w:type="continuationSeparator" w:id="0">
    <w:p w:rsidR="009457E6" w:rsidRDefault="009457E6" w:rsidP="00FC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906"/>
    <w:multiLevelType w:val="multilevel"/>
    <w:tmpl w:val="515CA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09C91016"/>
    <w:multiLevelType w:val="hybridMultilevel"/>
    <w:tmpl w:val="79BA6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EA2"/>
    <w:multiLevelType w:val="multilevel"/>
    <w:tmpl w:val="94087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183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36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189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37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19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37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7201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8384" w:hanging="1800"/>
      </w:pPr>
      <w:rPr>
        <w:rFonts w:hint="default"/>
        <w:b w:val="0"/>
        <w:color w:val="000000"/>
      </w:rPr>
    </w:lvl>
  </w:abstractNum>
  <w:abstractNum w:abstractNumId="3">
    <w:nsid w:val="1411018F"/>
    <w:multiLevelType w:val="hybridMultilevel"/>
    <w:tmpl w:val="15BE9DCE"/>
    <w:lvl w:ilvl="0" w:tplc="82B4B8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F0FE7"/>
    <w:multiLevelType w:val="multilevel"/>
    <w:tmpl w:val="E1249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89A00C5"/>
    <w:multiLevelType w:val="multilevel"/>
    <w:tmpl w:val="A264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601B75"/>
    <w:multiLevelType w:val="multilevel"/>
    <w:tmpl w:val="3C329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AE74BEB"/>
    <w:multiLevelType w:val="hybridMultilevel"/>
    <w:tmpl w:val="852EB77C"/>
    <w:lvl w:ilvl="0" w:tplc="55FAE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4F3F15"/>
    <w:multiLevelType w:val="multilevel"/>
    <w:tmpl w:val="B226E14A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603" w:hanging="78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426" w:hanging="78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49" w:hanging="7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37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19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37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7201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8384" w:hanging="1800"/>
      </w:pPr>
      <w:rPr>
        <w:rFonts w:hint="default"/>
        <w:b w:val="0"/>
        <w:color w:val="000000"/>
      </w:rPr>
    </w:lvl>
  </w:abstractNum>
  <w:abstractNum w:abstractNumId="9">
    <w:nsid w:val="23077AC0"/>
    <w:multiLevelType w:val="multilevel"/>
    <w:tmpl w:val="B3E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421D6"/>
    <w:multiLevelType w:val="multilevel"/>
    <w:tmpl w:val="E2AA2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253353B7"/>
    <w:multiLevelType w:val="multilevel"/>
    <w:tmpl w:val="FFE48AF2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firstLine="709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57B2611"/>
    <w:multiLevelType w:val="multilevel"/>
    <w:tmpl w:val="0B3C6F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8E16EF"/>
    <w:multiLevelType w:val="multilevel"/>
    <w:tmpl w:val="F0D6D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>
    <w:nsid w:val="2AEB35BB"/>
    <w:multiLevelType w:val="multilevel"/>
    <w:tmpl w:val="0114D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0E420A"/>
    <w:multiLevelType w:val="hybridMultilevel"/>
    <w:tmpl w:val="0F1C1B48"/>
    <w:lvl w:ilvl="0" w:tplc="225ECF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433EAB"/>
    <w:multiLevelType w:val="multilevel"/>
    <w:tmpl w:val="02ACFF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>
    <w:nsid w:val="31247934"/>
    <w:multiLevelType w:val="multilevel"/>
    <w:tmpl w:val="0AF818B8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 w:hint="default"/>
      </w:rPr>
    </w:lvl>
  </w:abstractNum>
  <w:abstractNum w:abstractNumId="18">
    <w:nsid w:val="3AFE5F34"/>
    <w:multiLevelType w:val="multilevel"/>
    <w:tmpl w:val="68702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9F44D8"/>
    <w:multiLevelType w:val="multilevel"/>
    <w:tmpl w:val="A16C4B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 w:hint="default"/>
      </w:rPr>
    </w:lvl>
  </w:abstractNum>
  <w:abstractNum w:abstractNumId="20">
    <w:nsid w:val="42AB6D63"/>
    <w:multiLevelType w:val="multilevel"/>
    <w:tmpl w:val="B0703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6E2F1F"/>
    <w:multiLevelType w:val="multilevel"/>
    <w:tmpl w:val="83EA4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>
    <w:nsid w:val="4BD4478C"/>
    <w:multiLevelType w:val="multilevel"/>
    <w:tmpl w:val="3C329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>
    <w:nsid w:val="4F123AEE"/>
    <w:multiLevelType w:val="multilevel"/>
    <w:tmpl w:val="8C5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C0A11"/>
    <w:multiLevelType w:val="multilevel"/>
    <w:tmpl w:val="9F262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>
    <w:nsid w:val="578A0365"/>
    <w:multiLevelType w:val="multilevel"/>
    <w:tmpl w:val="E340C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>
    <w:nsid w:val="5A8D0E70"/>
    <w:multiLevelType w:val="multilevel"/>
    <w:tmpl w:val="E5963D4C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firstLine="709"/>
      </w:pPr>
      <w:rPr>
        <w:rFonts w:cs="Times New Roman" w:hint="default"/>
        <w:b w:val="0"/>
      </w:rPr>
    </w:lvl>
    <w:lvl w:ilvl="3">
      <w:start w:val="1"/>
      <w:numFmt w:val="russianLower"/>
      <w:lvlText w:val="%4)"/>
      <w:lvlJc w:val="left"/>
      <w:pPr>
        <w:ind w:firstLine="709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61C047F5"/>
    <w:multiLevelType w:val="multilevel"/>
    <w:tmpl w:val="D7A0A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>
    <w:nsid w:val="638C397C"/>
    <w:multiLevelType w:val="multilevel"/>
    <w:tmpl w:val="D7A0A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>
    <w:nsid w:val="68414465"/>
    <w:multiLevelType w:val="hybridMultilevel"/>
    <w:tmpl w:val="9C9CA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562B9"/>
    <w:multiLevelType w:val="hybridMultilevel"/>
    <w:tmpl w:val="DCC63D64"/>
    <w:lvl w:ilvl="0" w:tplc="B99668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EB84904"/>
    <w:multiLevelType w:val="hybridMultilevel"/>
    <w:tmpl w:val="41909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014F7"/>
    <w:multiLevelType w:val="multilevel"/>
    <w:tmpl w:val="98DE02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3">
    <w:nsid w:val="735837BD"/>
    <w:multiLevelType w:val="multilevel"/>
    <w:tmpl w:val="E5963D4C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firstLine="709"/>
      </w:pPr>
      <w:rPr>
        <w:rFonts w:cs="Times New Roman" w:hint="default"/>
        <w:b w:val="0"/>
      </w:rPr>
    </w:lvl>
    <w:lvl w:ilvl="3">
      <w:start w:val="1"/>
      <w:numFmt w:val="russianLower"/>
      <w:lvlText w:val="%4)"/>
      <w:lvlJc w:val="left"/>
      <w:pPr>
        <w:ind w:firstLine="709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3"/>
  </w:num>
  <w:num w:numId="5">
    <w:abstractNumId w:val="26"/>
  </w:num>
  <w:num w:numId="6">
    <w:abstractNumId w:val="9"/>
  </w:num>
  <w:num w:numId="7">
    <w:abstractNumId w:val="15"/>
  </w:num>
  <w:num w:numId="8">
    <w:abstractNumId w:val="31"/>
  </w:num>
  <w:num w:numId="9">
    <w:abstractNumId w:val="23"/>
  </w:num>
  <w:num w:numId="10">
    <w:abstractNumId w:val="29"/>
  </w:num>
  <w:num w:numId="11">
    <w:abstractNumId w:val="7"/>
  </w:num>
  <w:num w:numId="12">
    <w:abstractNumId w:val="1"/>
  </w:num>
  <w:num w:numId="13">
    <w:abstractNumId w:val="27"/>
  </w:num>
  <w:num w:numId="14">
    <w:abstractNumId w:val="14"/>
  </w:num>
  <w:num w:numId="15">
    <w:abstractNumId w:val="18"/>
  </w:num>
  <w:num w:numId="16">
    <w:abstractNumId w:val="20"/>
  </w:num>
  <w:num w:numId="17">
    <w:abstractNumId w:val="5"/>
  </w:num>
  <w:num w:numId="18">
    <w:abstractNumId w:val="12"/>
  </w:num>
  <w:num w:numId="19">
    <w:abstractNumId w:val="8"/>
  </w:num>
  <w:num w:numId="20">
    <w:abstractNumId w:val="28"/>
  </w:num>
  <w:num w:numId="21">
    <w:abstractNumId w:val="0"/>
  </w:num>
  <w:num w:numId="22">
    <w:abstractNumId w:val="6"/>
  </w:num>
  <w:num w:numId="23">
    <w:abstractNumId w:val="2"/>
  </w:num>
  <w:num w:numId="24">
    <w:abstractNumId w:val="22"/>
  </w:num>
  <w:num w:numId="25">
    <w:abstractNumId w:val="16"/>
  </w:num>
  <w:num w:numId="26">
    <w:abstractNumId w:val="4"/>
  </w:num>
  <w:num w:numId="27">
    <w:abstractNumId w:val="24"/>
  </w:num>
  <w:num w:numId="28">
    <w:abstractNumId w:val="25"/>
  </w:num>
  <w:num w:numId="29">
    <w:abstractNumId w:val="13"/>
  </w:num>
  <w:num w:numId="30">
    <w:abstractNumId w:val="10"/>
  </w:num>
  <w:num w:numId="31">
    <w:abstractNumId w:val="21"/>
  </w:num>
  <w:num w:numId="32">
    <w:abstractNumId w:val="32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FF"/>
    <w:rsid w:val="00001BA6"/>
    <w:rsid w:val="00003017"/>
    <w:rsid w:val="000071E6"/>
    <w:rsid w:val="00015359"/>
    <w:rsid w:val="00022C48"/>
    <w:rsid w:val="00023791"/>
    <w:rsid w:val="00026161"/>
    <w:rsid w:val="000328AE"/>
    <w:rsid w:val="00033519"/>
    <w:rsid w:val="00033C8F"/>
    <w:rsid w:val="00033EC2"/>
    <w:rsid w:val="00040986"/>
    <w:rsid w:val="000505D3"/>
    <w:rsid w:val="000529C4"/>
    <w:rsid w:val="00062853"/>
    <w:rsid w:val="00064385"/>
    <w:rsid w:val="00067226"/>
    <w:rsid w:val="00075492"/>
    <w:rsid w:val="0008598B"/>
    <w:rsid w:val="000C093A"/>
    <w:rsid w:val="000D019B"/>
    <w:rsid w:val="000D701A"/>
    <w:rsid w:val="000E1560"/>
    <w:rsid w:val="000E2874"/>
    <w:rsid w:val="000E657E"/>
    <w:rsid w:val="00100C1E"/>
    <w:rsid w:val="0010743A"/>
    <w:rsid w:val="00115821"/>
    <w:rsid w:val="001218FA"/>
    <w:rsid w:val="001351A7"/>
    <w:rsid w:val="00136820"/>
    <w:rsid w:val="001372CA"/>
    <w:rsid w:val="00141F09"/>
    <w:rsid w:val="00163A9E"/>
    <w:rsid w:val="0016586D"/>
    <w:rsid w:val="001702B7"/>
    <w:rsid w:val="00193267"/>
    <w:rsid w:val="00196596"/>
    <w:rsid w:val="0019698B"/>
    <w:rsid w:val="001A4BC1"/>
    <w:rsid w:val="001A7EBB"/>
    <w:rsid w:val="001B161D"/>
    <w:rsid w:val="001C2F6C"/>
    <w:rsid w:val="001C3EAE"/>
    <w:rsid w:val="001E2F4F"/>
    <w:rsid w:val="001E52BE"/>
    <w:rsid w:val="001F7F55"/>
    <w:rsid w:val="0020159E"/>
    <w:rsid w:val="00201FCD"/>
    <w:rsid w:val="00202486"/>
    <w:rsid w:val="00202856"/>
    <w:rsid w:val="00207544"/>
    <w:rsid w:val="00227F48"/>
    <w:rsid w:val="002357BC"/>
    <w:rsid w:val="00241A24"/>
    <w:rsid w:val="002557D9"/>
    <w:rsid w:val="002619EB"/>
    <w:rsid w:val="002639A7"/>
    <w:rsid w:val="0029631E"/>
    <w:rsid w:val="002A23D1"/>
    <w:rsid w:val="002B2A58"/>
    <w:rsid w:val="002B4049"/>
    <w:rsid w:val="002B56FD"/>
    <w:rsid w:val="002B6FD7"/>
    <w:rsid w:val="002C1AB0"/>
    <w:rsid w:val="002D412B"/>
    <w:rsid w:val="002F42F9"/>
    <w:rsid w:val="002F5EED"/>
    <w:rsid w:val="002F754A"/>
    <w:rsid w:val="002F7B76"/>
    <w:rsid w:val="0030744F"/>
    <w:rsid w:val="00312441"/>
    <w:rsid w:val="0032665C"/>
    <w:rsid w:val="003347F4"/>
    <w:rsid w:val="00352B74"/>
    <w:rsid w:val="003567C5"/>
    <w:rsid w:val="0035683E"/>
    <w:rsid w:val="00380AB4"/>
    <w:rsid w:val="003912F5"/>
    <w:rsid w:val="003A23C4"/>
    <w:rsid w:val="003A6C4F"/>
    <w:rsid w:val="003B0ACB"/>
    <w:rsid w:val="003B2CBC"/>
    <w:rsid w:val="003B55A1"/>
    <w:rsid w:val="003C2D99"/>
    <w:rsid w:val="00412A42"/>
    <w:rsid w:val="00440E52"/>
    <w:rsid w:val="0044299A"/>
    <w:rsid w:val="0046397F"/>
    <w:rsid w:val="00464F76"/>
    <w:rsid w:val="0047349D"/>
    <w:rsid w:val="00480AD2"/>
    <w:rsid w:val="0048266B"/>
    <w:rsid w:val="0048364B"/>
    <w:rsid w:val="00487323"/>
    <w:rsid w:val="00494448"/>
    <w:rsid w:val="004D1D11"/>
    <w:rsid w:val="004D42A3"/>
    <w:rsid w:val="004E1EB2"/>
    <w:rsid w:val="004F5057"/>
    <w:rsid w:val="005018DF"/>
    <w:rsid w:val="005047E6"/>
    <w:rsid w:val="00507F72"/>
    <w:rsid w:val="00511181"/>
    <w:rsid w:val="005127F6"/>
    <w:rsid w:val="00517A44"/>
    <w:rsid w:val="00523473"/>
    <w:rsid w:val="00531094"/>
    <w:rsid w:val="005321B9"/>
    <w:rsid w:val="00532ADA"/>
    <w:rsid w:val="00546345"/>
    <w:rsid w:val="00547380"/>
    <w:rsid w:val="00585135"/>
    <w:rsid w:val="00594B00"/>
    <w:rsid w:val="005A6B9E"/>
    <w:rsid w:val="005E6FDC"/>
    <w:rsid w:val="005F0517"/>
    <w:rsid w:val="005F2950"/>
    <w:rsid w:val="005F6C1B"/>
    <w:rsid w:val="00601E16"/>
    <w:rsid w:val="006110FF"/>
    <w:rsid w:val="00613306"/>
    <w:rsid w:val="00613DA0"/>
    <w:rsid w:val="00614B42"/>
    <w:rsid w:val="006200A2"/>
    <w:rsid w:val="00624569"/>
    <w:rsid w:val="00624985"/>
    <w:rsid w:val="00634369"/>
    <w:rsid w:val="00647AAB"/>
    <w:rsid w:val="006500A8"/>
    <w:rsid w:val="00651228"/>
    <w:rsid w:val="006564E6"/>
    <w:rsid w:val="00665CE8"/>
    <w:rsid w:val="00666721"/>
    <w:rsid w:val="0066726A"/>
    <w:rsid w:val="006705B8"/>
    <w:rsid w:val="0067148F"/>
    <w:rsid w:val="00677D75"/>
    <w:rsid w:val="00686218"/>
    <w:rsid w:val="00694CAD"/>
    <w:rsid w:val="006B1E65"/>
    <w:rsid w:val="006C34C8"/>
    <w:rsid w:val="006C478B"/>
    <w:rsid w:val="006C4AD3"/>
    <w:rsid w:val="006D40A1"/>
    <w:rsid w:val="006D5AB8"/>
    <w:rsid w:val="006F134A"/>
    <w:rsid w:val="00700FBA"/>
    <w:rsid w:val="00762420"/>
    <w:rsid w:val="00770B2B"/>
    <w:rsid w:val="00773840"/>
    <w:rsid w:val="00776BA6"/>
    <w:rsid w:val="00776E74"/>
    <w:rsid w:val="0079223F"/>
    <w:rsid w:val="0079251D"/>
    <w:rsid w:val="007966EA"/>
    <w:rsid w:val="007B03DF"/>
    <w:rsid w:val="007B1019"/>
    <w:rsid w:val="007B3DD5"/>
    <w:rsid w:val="007C7AF4"/>
    <w:rsid w:val="007D73D5"/>
    <w:rsid w:val="007E361A"/>
    <w:rsid w:val="007E41F4"/>
    <w:rsid w:val="008019D3"/>
    <w:rsid w:val="008136CC"/>
    <w:rsid w:val="00827037"/>
    <w:rsid w:val="00827F02"/>
    <w:rsid w:val="00835934"/>
    <w:rsid w:val="00854B71"/>
    <w:rsid w:val="00861CD3"/>
    <w:rsid w:val="008634F8"/>
    <w:rsid w:val="00884CB0"/>
    <w:rsid w:val="00892561"/>
    <w:rsid w:val="008A62A5"/>
    <w:rsid w:val="008B1B5B"/>
    <w:rsid w:val="008C6199"/>
    <w:rsid w:val="008F39BE"/>
    <w:rsid w:val="008F61A3"/>
    <w:rsid w:val="008F73D5"/>
    <w:rsid w:val="00901FD6"/>
    <w:rsid w:val="00910496"/>
    <w:rsid w:val="0091439E"/>
    <w:rsid w:val="009315E6"/>
    <w:rsid w:val="0094238B"/>
    <w:rsid w:val="00943569"/>
    <w:rsid w:val="009457E6"/>
    <w:rsid w:val="00954920"/>
    <w:rsid w:val="009552AE"/>
    <w:rsid w:val="00955A0C"/>
    <w:rsid w:val="009563D8"/>
    <w:rsid w:val="00965A1F"/>
    <w:rsid w:val="00967049"/>
    <w:rsid w:val="00970CD0"/>
    <w:rsid w:val="009735F7"/>
    <w:rsid w:val="00984272"/>
    <w:rsid w:val="009C073D"/>
    <w:rsid w:val="009C21B8"/>
    <w:rsid w:val="009C3DE7"/>
    <w:rsid w:val="009C3FA5"/>
    <w:rsid w:val="009C48DC"/>
    <w:rsid w:val="009E1601"/>
    <w:rsid w:val="009E2D68"/>
    <w:rsid w:val="00A0239F"/>
    <w:rsid w:val="00A02E6E"/>
    <w:rsid w:val="00A17872"/>
    <w:rsid w:val="00A231A1"/>
    <w:rsid w:val="00A41046"/>
    <w:rsid w:val="00A41CDA"/>
    <w:rsid w:val="00A47E86"/>
    <w:rsid w:val="00A612D0"/>
    <w:rsid w:val="00A64375"/>
    <w:rsid w:val="00A81127"/>
    <w:rsid w:val="00A836C2"/>
    <w:rsid w:val="00AA09C8"/>
    <w:rsid w:val="00AA33A2"/>
    <w:rsid w:val="00AB4486"/>
    <w:rsid w:val="00AD1954"/>
    <w:rsid w:val="00AE6EB0"/>
    <w:rsid w:val="00AF2CA5"/>
    <w:rsid w:val="00B052A8"/>
    <w:rsid w:val="00B11DD1"/>
    <w:rsid w:val="00B14455"/>
    <w:rsid w:val="00B27FB7"/>
    <w:rsid w:val="00B46063"/>
    <w:rsid w:val="00B60D9D"/>
    <w:rsid w:val="00B6775A"/>
    <w:rsid w:val="00B906C5"/>
    <w:rsid w:val="00B92C20"/>
    <w:rsid w:val="00B94D70"/>
    <w:rsid w:val="00BA2DD7"/>
    <w:rsid w:val="00BC047C"/>
    <w:rsid w:val="00BC213E"/>
    <w:rsid w:val="00BD24EE"/>
    <w:rsid w:val="00BF4513"/>
    <w:rsid w:val="00C07C2C"/>
    <w:rsid w:val="00C10932"/>
    <w:rsid w:val="00C13983"/>
    <w:rsid w:val="00C147ED"/>
    <w:rsid w:val="00C520E0"/>
    <w:rsid w:val="00C534D8"/>
    <w:rsid w:val="00C62ACD"/>
    <w:rsid w:val="00C72948"/>
    <w:rsid w:val="00C97015"/>
    <w:rsid w:val="00CB4A42"/>
    <w:rsid w:val="00CD3853"/>
    <w:rsid w:val="00CE1505"/>
    <w:rsid w:val="00CE1E09"/>
    <w:rsid w:val="00CE41AE"/>
    <w:rsid w:val="00D00120"/>
    <w:rsid w:val="00D15199"/>
    <w:rsid w:val="00D32AC5"/>
    <w:rsid w:val="00D32E55"/>
    <w:rsid w:val="00D4291D"/>
    <w:rsid w:val="00D45BB9"/>
    <w:rsid w:val="00D46C15"/>
    <w:rsid w:val="00DB778F"/>
    <w:rsid w:val="00DD131E"/>
    <w:rsid w:val="00DE49E0"/>
    <w:rsid w:val="00DF39C8"/>
    <w:rsid w:val="00E00810"/>
    <w:rsid w:val="00E01514"/>
    <w:rsid w:val="00E02D1C"/>
    <w:rsid w:val="00E11A30"/>
    <w:rsid w:val="00E11A89"/>
    <w:rsid w:val="00E13884"/>
    <w:rsid w:val="00E32F5D"/>
    <w:rsid w:val="00E331F5"/>
    <w:rsid w:val="00E33633"/>
    <w:rsid w:val="00E352CA"/>
    <w:rsid w:val="00E563E7"/>
    <w:rsid w:val="00E65E27"/>
    <w:rsid w:val="00E6654B"/>
    <w:rsid w:val="00E67449"/>
    <w:rsid w:val="00E755D3"/>
    <w:rsid w:val="00EA0BCD"/>
    <w:rsid w:val="00EC12E1"/>
    <w:rsid w:val="00EC57E7"/>
    <w:rsid w:val="00ED25C5"/>
    <w:rsid w:val="00ED2CB9"/>
    <w:rsid w:val="00ED2D2E"/>
    <w:rsid w:val="00EF2B3B"/>
    <w:rsid w:val="00EF67B4"/>
    <w:rsid w:val="00F05007"/>
    <w:rsid w:val="00F054BE"/>
    <w:rsid w:val="00F0559A"/>
    <w:rsid w:val="00F07705"/>
    <w:rsid w:val="00F10741"/>
    <w:rsid w:val="00F11FBD"/>
    <w:rsid w:val="00F3092B"/>
    <w:rsid w:val="00F32011"/>
    <w:rsid w:val="00F3342F"/>
    <w:rsid w:val="00F60A53"/>
    <w:rsid w:val="00F75BA0"/>
    <w:rsid w:val="00FA05E6"/>
    <w:rsid w:val="00FC1E02"/>
    <w:rsid w:val="00FD0C73"/>
    <w:rsid w:val="00FE55CE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3"/>
    <w:pPr>
      <w:spacing w:after="200" w:line="264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94CAD"/>
    <w:pPr>
      <w:keepNext/>
      <w:pageBreakBefore/>
      <w:spacing w:after="240" w:line="240" w:lineRule="auto"/>
      <w:jc w:val="center"/>
      <w:outlineLvl w:val="0"/>
    </w:pPr>
    <w:rPr>
      <w:rFonts w:ascii="Arial" w:eastAsia="Times New Roman" w:hAnsi="Arial"/>
      <w:b/>
      <w:bCs/>
      <w:caps/>
      <w:kern w:val="28"/>
      <w:szCs w:val="20"/>
      <w:lang w:val="x-none"/>
    </w:rPr>
  </w:style>
  <w:style w:type="paragraph" w:styleId="2">
    <w:name w:val="heading 2"/>
    <w:basedOn w:val="a"/>
    <w:next w:val="a"/>
    <w:link w:val="20"/>
    <w:qFormat/>
    <w:locked/>
    <w:rsid w:val="00694CAD"/>
    <w:pPr>
      <w:keepNext/>
      <w:spacing w:before="240" w:after="240" w:line="240" w:lineRule="auto"/>
      <w:jc w:val="center"/>
      <w:outlineLvl w:val="1"/>
    </w:pPr>
    <w:rPr>
      <w:rFonts w:ascii="Arial" w:eastAsia="Times New Roman" w:hAnsi="Arial"/>
      <w:b/>
      <w:bCs/>
      <w:sz w:val="22"/>
      <w:szCs w:val="20"/>
      <w:lang w:val="x-none"/>
    </w:rPr>
  </w:style>
  <w:style w:type="paragraph" w:styleId="3">
    <w:name w:val="heading 3"/>
    <w:basedOn w:val="a"/>
    <w:next w:val="a"/>
    <w:link w:val="30"/>
    <w:qFormat/>
    <w:locked/>
    <w:rsid w:val="00694CAD"/>
    <w:pPr>
      <w:keepNext/>
      <w:spacing w:before="240" w:after="120" w:line="240" w:lineRule="auto"/>
      <w:jc w:val="center"/>
      <w:outlineLvl w:val="2"/>
    </w:pPr>
    <w:rPr>
      <w:rFonts w:eastAsia="Times New Roman"/>
      <w:b/>
      <w:sz w:val="22"/>
      <w:szCs w:val="20"/>
      <w:lang w:val="x-none"/>
    </w:rPr>
  </w:style>
  <w:style w:type="paragraph" w:styleId="4">
    <w:name w:val="heading 4"/>
    <w:basedOn w:val="a"/>
    <w:next w:val="a"/>
    <w:link w:val="40"/>
    <w:qFormat/>
    <w:locked/>
    <w:rsid w:val="00694CAD"/>
    <w:pPr>
      <w:keepNext/>
      <w:spacing w:before="120" w:after="120" w:line="240" w:lineRule="auto"/>
      <w:jc w:val="center"/>
      <w:outlineLvl w:val="3"/>
    </w:pPr>
    <w:rPr>
      <w:rFonts w:eastAsia="Times New Roman"/>
      <w:b/>
      <w:bCs/>
      <w:sz w:val="20"/>
      <w:szCs w:val="28"/>
      <w:lang w:val="x-none"/>
    </w:rPr>
  </w:style>
  <w:style w:type="paragraph" w:styleId="5">
    <w:name w:val="heading 5"/>
    <w:basedOn w:val="a"/>
    <w:next w:val="a"/>
    <w:link w:val="50"/>
    <w:qFormat/>
    <w:locked/>
    <w:rsid w:val="00694CAD"/>
    <w:pPr>
      <w:keepNext/>
      <w:spacing w:before="120" w:after="120" w:line="240" w:lineRule="auto"/>
      <w:jc w:val="center"/>
      <w:outlineLvl w:val="4"/>
    </w:pPr>
    <w:rPr>
      <w:rFonts w:eastAsia="Times New Roman"/>
      <w:b/>
      <w:i/>
      <w:iCs/>
      <w:sz w:val="20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94CAD"/>
    <w:pPr>
      <w:spacing w:before="240" w:after="60" w:line="240" w:lineRule="auto"/>
      <w:ind w:firstLine="397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60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B46063"/>
    <w:pPr>
      <w:spacing w:after="0" w:line="240" w:lineRule="auto"/>
      <w:ind w:left="720"/>
      <w:contextualSpacing/>
      <w:jc w:val="left"/>
    </w:pPr>
    <w:rPr>
      <w:rFonts w:eastAsia="Times New Roman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CE41AE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B4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D25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1DFB"/>
    <w:rPr>
      <w:rFonts w:ascii="Times New Roman" w:hAnsi="Times New Roman"/>
      <w:sz w:val="0"/>
      <w:szCs w:val="0"/>
      <w:lang w:eastAsia="en-US"/>
    </w:rPr>
  </w:style>
  <w:style w:type="character" w:customStyle="1" w:styleId="a8">
    <w:name w:val="Текст примечания Знак"/>
    <w:link w:val="a9"/>
    <w:uiPriority w:val="99"/>
    <w:semiHidden/>
    <w:rsid w:val="00CE41AE"/>
    <w:rPr>
      <w:rFonts w:ascii="Times New Roman" w:eastAsia="Times New Roman" w:hAnsi="Times New Roman"/>
    </w:rPr>
  </w:style>
  <w:style w:type="paragraph" w:styleId="a9">
    <w:name w:val="annotation text"/>
    <w:basedOn w:val="a"/>
    <w:link w:val="a8"/>
    <w:uiPriority w:val="99"/>
    <w:semiHidden/>
    <w:rsid w:val="00CE41AE"/>
    <w:pPr>
      <w:tabs>
        <w:tab w:val="left" w:pos="0"/>
      </w:tabs>
      <w:spacing w:after="0" w:line="240" w:lineRule="auto"/>
      <w:ind w:firstLine="709"/>
    </w:pPr>
    <w:rPr>
      <w:rFonts w:eastAsia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CE41AE"/>
    <w:rPr>
      <w:rFonts w:cs="Times New Roman"/>
    </w:rPr>
  </w:style>
  <w:style w:type="paragraph" w:styleId="aa">
    <w:name w:val="No Spacing"/>
    <w:link w:val="ab"/>
    <w:uiPriority w:val="1"/>
    <w:qFormat/>
    <w:rsid w:val="00CE41AE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FC1E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C1E02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C1E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C1E02"/>
    <w:rPr>
      <w:rFonts w:ascii="Times New Roman" w:hAnsi="Times New Roman"/>
      <w:sz w:val="24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827037"/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CAD"/>
    <w:rPr>
      <w:rFonts w:ascii="Arial" w:eastAsia="Times New Roman" w:hAnsi="Arial"/>
      <w:b/>
      <w:bCs/>
      <w:caps/>
      <w:kern w:val="28"/>
      <w:sz w:val="24"/>
      <w:lang w:val="x-none" w:eastAsia="en-US"/>
    </w:rPr>
  </w:style>
  <w:style w:type="character" w:customStyle="1" w:styleId="20">
    <w:name w:val="Заголовок 2 Знак"/>
    <w:basedOn w:val="a0"/>
    <w:link w:val="2"/>
    <w:rsid w:val="00694CAD"/>
    <w:rPr>
      <w:rFonts w:ascii="Arial" w:eastAsia="Times New Roman" w:hAnsi="Arial"/>
      <w:b/>
      <w:bCs/>
      <w:sz w:val="22"/>
      <w:lang w:val="x-none" w:eastAsia="en-US"/>
    </w:rPr>
  </w:style>
  <w:style w:type="character" w:customStyle="1" w:styleId="30">
    <w:name w:val="Заголовок 3 Знак"/>
    <w:basedOn w:val="a0"/>
    <w:link w:val="3"/>
    <w:rsid w:val="00694CAD"/>
    <w:rPr>
      <w:rFonts w:ascii="Times New Roman" w:eastAsia="Times New Roman" w:hAnsi="Times New Roman"/>
      <w:b/>
      <w:sz w:val="22"/>
      <w:lang w:val="x-none" w:eastAsia="en-US"/>
    </w:rPr>
  </w:style>
  <w:style w:type="character" w:customStyle="1" w:styleId="40">
    <w:name w:val="Заголовок 4 Знак"/>
    <w:basedOn w:val="a0"/>
    <w:link w:val="4"/>
    <w:rsid w:val="00694CAD"/>
    <w:rPr>
      <w:rFonts w:ascii="Times New Roman" w:eastAsia="Times New Roman" w:hAnsi="Times New Roman"/>
      <w:b/>
      <w:bCs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rsid w:val="00694CAD"/>
    <w:rPr>
      <w:rFonts w:ascii="Times New Roman" w:eastAsia="Times New Roman" w:hAnsi="Times New Roman"/>
      <w:b/>
      <w:i/>
      <w:iCs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94CAD"/>
    <w:rPr>
      <w:rFonts w:eastAsia="Times New Roman"/>
      <w:b/>
      <w:bCs/>
      <w:sz w:val="22"/>
      <w:szCs w:val="22"/>
      <w:lang w:val="x-none" w:eastAsia="en-US"/>
    </w:rPr>
  </w:style>
  <w:style w:type="paragraph" w:customStyle="1" w:styleId="31">
    <w:name w:val="Стиль3 Знак Знак"/>
    <w:basedOn w:val="a"/>
    <w:rsid w:val="00694CAD"/>
    <w:pPr>
      <w:widowControl w:val="0"/>
      <w:tabs>
        <w:tab w:val="left" w:pos="360"/>
      </w:tabs>
      <w:suppressAutoHyphens/>
      <w:spacing w:after="0" w:line="100" w:lineRule="atLeast"/>
      <w:ind w:left="283"/>
      <w:textAlignment w:val="baseline"/>
    </w:pPr>
    <w:rPr>
      <w:rFonts w:eastAsia="Times New Roman"/>
      <w:szCs w:val="20"/>
      <w:lang w:eastAsia="zh-CN"/>
    </w:rPr>
  </w:style>
  <w:style w:type="character" w:customStyle="1" w:styleId="af0">
    <w:name w:val="Гипертекстовая ссылка"/>
    <w:uiPriority w:val="99"/>
    <w:rsid w:val="00694CAD"/>
    <w:rPr>
      <w:rFonts w:cs="Times New Roman"/>
      <w:color w:val="106BBE"/>
    </w:rPr>
  </w:style>
  <w:style w:type="character" w:styleId="af1">
    <w:name w:val="Hyperlink"/>
    <w:uiPriority w:val="99"/>
    <w:unhideWhenUsed/>
    <w:rsid w:val="00694CAD"/>
    <w:rPr>
      <w:color w:val="0000FF"/>
      <w:u w:val="single"/>
    </w:rPr>
  </w:style>
  <w:style w:type="paragraph" w:customStyle="1" w:styleId="af2">
    <w:name w:val="Комментарий"/>
    <w:basedOn w:val="a"/>
    <w:next w:val="a"/>
    <w:uiPriority w:val="99"/>
    <w:rsid w:val="00694CAD"/>
    <w:pPr>
      <w:widowControl w:val="0"/>
      <w:autoSpaceDE w:val="0"/>
      <w:autoSpaceDN w:val="0"/>
      <w:adjustRightInd w:val="0"/>
      <w:spacing w:before="75" w:after="0" w:line="240" w:lineRule="auto"/>
      <w:ind w:left="170"/>
    </w:pPr>
    <w:rPr>
      <w:rFonts w:ascii="Arial" w:eastAsia="Times New Roman" w:hAnsi="Arial" w:cs="Arial"/>
      <w:color w:val="353842"/>
      <w:szCs w:val="24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694CAD"/>
    <w:rPr>
      <w:i/>
      <w:iCs/>
    </w:rPr>
  </w:style>
  <w:style w:type="paragraph" w:styleId="af4">
    <w:name w:val="Normal (Web)"/>
    <w:basedOn w:val="a"/>
    <w:uiPriority w:val="99"/>
    <w:unhideWhenUsed/>
    <w:rsid w:val="00694CAD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bsatz-Standardschriftart">
    <w:name w:val="Absatz-Standardschriftart"/>
    <w:rsid w:val="00694CAD"/>
  </w:style>
  <w:style w:type="paragraph" w:customStyle="1" w:styleId="ConsNormal">
    <w:name w:val="ConsNormal"/>
    <w:rsid w:val="0069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Основной текст 22"/>
    <w:basedOn w:val="a"/>
    <w:rsid w:val="00694CAD"/>
    <w:pPr>
      <w:suppressAutoHyphens/>
      <w:spacing w:after="120" w:line="480" w:lineRule="auto"/>
      <w:jc w:val="left"/>
    </w:pPr>
    <w:rPr>
      <w:rFonts w:eastAsia="Times New Roman"/>
      <w:szCs w:val="24"/>
      <w:lang w:eastAsia="zh-CN"/>
    </w:rPr>
  </w:style>
  <w:style w:type="paragraph" w:customStyle="1" w:styleId="ConsNonformat">
    <w:name w:val="ConsNonformat"/>
    <w:rsid w:val="00694CAD"/>
    <w:pPr>
      <w:widowControl w:val="0"/>
      <w:suppressAutoHyphens/>
      <w:autoSpaceDE w:val="0"/>
    </w:pPr>
    <w:rPr>
      <w:rFonts w:ascii="Courier New" w:eastAsia="Times New Roman" w:hAnsi="Courier New" w:cs="Tahoma"/>
      <w:lang w:eastAsia="zh-CN"/>
    </w:rPr>
  </w:style>
  <w:style w:type="character" w:styleId="af5">
    <w:name w:val="Strong"/>
    <w:qFormat/>
    <w:locked/>
    <w:rsid w:val="00694CAD"/>
    <w:rPr>
      <w:b/>
      <w:bCs/>
    </w:rPr>
  </w:style>
  <w:style w:type="paragraph" w:styleId="af6">
    <w:name w:val="Body Text"/>
    <w:basedOn w:val="a"/>
    <w:link w:val="af7"/>
    <w:uiPriority w:val="99"/>
    <w:rsid w:val="00694CAD"/>
    <w:pPr>
      <w:suppressAutoHyphens/>
      <w:spacing w:after="120" w:line="240" w:lineRule="auto"/>
      <w:jc w:val="left"/>
    </w:pPr>
    <w:rPr>
      <w:rFonts w:eastAsia="Times New Roman"/>
      <w:szCs w:val="24"/>
      <w:lang w:val="x-none" w:eastAsia="zh-CN"/>
    </w:rPr>
  </w:style>
  <w:style w:type="character" w:customStyle="1" w:styleId="af7">
    <w:name w:val="Основной текст Знак"/>
    <w:basedOn w:val="a0"/>
    <w:link w:val="af6"/>
    <w:uiPriority w:val="99"/>
    <w:rsid w:val="00694CAD"/>
    <w:rPr>
      <w:rFonts w:ascii="Times New Roman" w:eastAsia="Times New Roman" w:hAnsi="Times New Roman"/>
      <w:sz w:val="24"/>
      <w:szCs w:val="24"/>
      <w:lang w:val="x-none" w:eastAsia="zh-CN"/>
    </w:rPr>
  </w:style>
  <w:style w:type="paragraph" w:styleId="af8">
    <w:name w:val="Body Text Indent"/>
    <w:basedOn w:val="a"/>
    <w:link w:val="af9"/>
    <w:uiPriority w:val="99"/>
    <w:rsid w:val="00694CAD"/>
    <w:pPr>
      <w:suppressAutoHyphens/>
      <w:spacing w:after="0" w:line="240" w:lineRule="auto"/>
      <w:ind w:firstLine="708"/>
    </w:pPr>
    <w:rPr>
      <w:rFonts w:eastAsia="Times New Roman"/>
      <w:szCs w:val="24"/>
      <w:lang w:val="x-none" w:eastAsia="zh-C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94CAD"/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afa">
    <w:name w:val="Таблицы (моноширинный)"/>
    <w:basedOn w:val="a"/>
    <w:next w:val="a"/>
    <w:uiPriority w:val="99"/>
    <w:rsid w:val="00694CAD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ConsPlusNonformat">
    <w:name w:val="ConsPlusNonformat"/>
    <w:rsid w:val="00694C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rsid w:val="00694CAD"/>
    <w:pPr>
      <w:suppressAutoHyphens/>
      <w:spacing w:after="0" w:line="240" w:lineRule="auto"/>
      <w:jc w:val="left"/>
    </w:pPr>
    <w:rPr>
      <w:rFonts w:eastAsia="Times New Roman"/>
      <w:sz w:val="28"/>
      <w:szCs w:val="24"/>
      <w:lang w:eastAsia="zh-CN"/>
    </w:rPr>
  </w:style>
  <w:style w:type="paragraph" w:customStyle="1" w:styleId="western">
    <w:name w:val="western"/>
    <w:basedOn w:val="a"/>
    <w:uiPriority w:val="99"/>
    <w:rsid w:val="00694CAD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paragraph" w:customStyle="1" w:styleId="FR4">
    <w:name w:val="FR4"/>
    <w:rsid w:val="00694CAD"/>
    <w:pPr>
      <w:widowControl w:val="0"/>
      <w:spacing w:before="20"/>
      <w:ind w:left="7160"/>
      <w:jc w:val="both"/>
    </w:pPr>
    <w:rPr>
      <w:rFonts w:ascii="Arial" w:eastAsia="Times New Roman" w:hAnsi="Arial"/>
      <w:b/>
      <w:snapToGrid w:val="0"/>
      <w:sz w:val="22"/>
    </w:rPr>
  </w:style>
  <w:style w:type="paragraph" w:styleId="11">
    <w:name w:val="toc 1"/>
    <w:basedOn w:val="a"/>
    <w:next w:val="a"/>
    <w:autoRedefine/>
    <w:uiPriority w:val="39"/>
    <w:qFormat/>
    <w:locked/>
    <w:rsid w:val="00694CAD"/>
    <w:pPr>
      <w:tabs>
        <w:tab w:val="left" w:pos="660"/>
        <w:tab w:val="right" w:leader="dot" w:pos="10195"/>
      </w:tabs>
      <w:spacing w:before="120" w:after="0" w:line="240" w:lineRule="auto"/>
      <w:jc w:val="left"/>
    </w:pPr>
    <w:rPr>
      <w:rFonts w:eastAsia="Times New Roman"/>
      <w:bCs/>
      <w:iCs/>
      <w:noProof/>
      <w:sz w:val="27"/>
      <w:szCs w:val="27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61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61A3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rsid w:val="002B6F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3"/>
    <w:pPr>
      <w:spacing w:after="200" w:line="264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94CAD"/>
    <w:pPr>
      <w:keepNext/>
      <w:pageBreakBefore/>
      <w:spacing w:after="240" w:line="240" w:lineRule="auto"/>
      <w:jc w:val="center"/>
      <w:outlineLvl w:val="0"/>
    </w:pPr>
    <w:rPr>
      <w:rFonts w:ascii="Arial" w:eastAsia="Times New Roman" w:hAnsi="Arial"/>
      <w:b/>
      <w:bCs/>
      <w:caps/>
      <w:kern w:val="28"/>
      <w:szCs w:val="20"/>
      <w:lang w:val="x-none"/>
    </w:rPr>
  </w:style>
  <w:style w:type="paragraph" w:styleId="2">
    <w:name w:val="heading 2"/>
    <w:basedOn w:val="a"/>
    <w:next w:val="a"/>
    <w:link w:val="20"/>
    <w:qFormat/>
    <w:locked/>
    <w:rsid w:val="00694CAD"/>
    <w:pPr>
      <w:keepNext/>
      <w:spacing w:before="240" w:after="240" w:line="240" w:lineRule="auto"/>
      <w:jc w:val="center"/>
      <w:outlineLvl w:val="1"/>
    </w:pPr>
    <w:rPr>
      <w:rFonts w:ascii="Arial" w:eastAsia="Times New Roman" w:hAnsi="Arial"/>
      <w:b/>
      <w:bCs/>
      <w:sz w:val="22"/>
      <w:szCs w:val="20"/>
      <w:lang w:val="x-none"/>
    </w:rPr>
  </w:style>
  <w:style w:type="paragraph" w:styleId="3">
    <w:name w:val="heading 3"/>
    <w:basedOn w:val="a"/>
    <w:next w:val="a"/>
    <w:link w:val="30"/>
    <w:qFormat/>
    <w:locked/>
    <w:rsid w:val="00694CAD"/>
    <w:pPr>
      <w:keepNext/>
      <w:spacing w:before="240" w:after="120" w:line="240" w:lineRule="auto"/>
      <w:jc w:val="center"/>
      <w:outlineLvl w:val="2"/>
    </w:pPr>
    <w:rPr>
      <w:rFonts w:eastAsia="Times New Roman"/>
      <w:b/>
      <w:sz w:val="22"/>
      <w:szCs w:val="20"/>
      <w:lang w:val="x-none"/>
    </w:rPr>
  </w:style>
  <w:style w:type="paragraph" w:styleId="4">
    <w:name w:val="heading 4"/>
    <w:basedOn w:val="a"/>
    <w:next w:val="a"/>
    <w:link w:val="40"/>
    <w:qFormat/>
    <w:locked/>
    <w:rsid w:val="00694CAD"/>
    <w:pPr>
      <w:keepNext/>
      <w:spacing w:before="120" w:after="120" w:line="240" w:lineRule="auto"/>
      <w:jc w:val="center"/>
      <w:outlineLvl w:val="3"/>
    </w:pPr>
    <w:rPr>
      <w:rFonts w:eastAsia="Times New Roman"/>
      <w:b/>
      <w:bCs/>
      <w:sz w:val="20"/>
      <w:szCs w:val="28"/>
      <w:lang w:val="x-none"/>
    </w:rPr>
  </w:style>
  <w:style w:type="paragraph" w:styleId="5">
    <w:name w:val="heading 5"/>
    <w:basedOn w:val="a"/>
    <w:next w:val="a"/>
    <w:link w:val="50"/>
    <w:qFormat/>
    <w:locked/>
    <w:rsid w:val="00694CAD"/>
    <w:pPr>
      <w:keepNext/>
      <w:spacing w:before="120" w:after="120" w:line="240" w:lineRule="auto"/>
      <w:jc w:val="center"/>
      <w:outlineLvl w:val="4"/>
    </w:pPr>
    <w:rPr>
      <w:rFonts w:eastAsia="Times New Roman"/>
      <w:b/>
      <w:i/>
      <w:iCs/>
      <w:sz w:val="20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94CAD"/>
    <w:pPr>
      <w:spacing w:before="240" w:after="60" w:line="240" w:lineRule="auto"/>
      <w:ind w:firstLine="397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60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B46063"/>
    <w:pPr>
      <w:spacing w:after="0" w:line="240" w:lineRule="auto"/>
      <w:ind w:left="720"/>
      <w:contextualSpacing/>
      <w:jc w:val="left"/>
    </w:pPr>
    <w:rPr>
      <w:rFonts w:eastAsia="Times New Roman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CE41AE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B4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D25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1DFB"/>
    <w:rPr>
      <w:rFonts w:ascii="Times New Roman" w:hAnsi="Times New Roman"/>
      <w:sz w:val="0"/>
      <w:szCs w:val="0"/>
      <w:lang w:eastAsia="en-US"/>
    </w:rPr>
  </w:style>
  <w:style w:type="character" w:customStyle="1" w:styleId="a8">
    <w:name w:val="Текст примечания Знак"/>
    <w:link w:val="a9"/>
    <w:uiPriority w:val="99"/>
    <w:semiHidden/>
    <w:rsid w:val="00CE41AE"/>
    <w:rPr>
      <w:rFonts w:ascii="Times New Roman" w:eastAsia="Times New Roman" w:hAnsi="Times New Roman"/>
    </w:rPr>
  </w:style>
  <w:style w:type="paragraph" w:styleId="a9">
    <w:name w:val="annotation text"/>
    <w:basedOn w:val="a"/>
    <w:link w:val="a8"/>
    <w:uiPriority w:val="99"/>
    <w:semiHidden/>
    <w:rsid w:val="00CE41AE"/>
    <w:pPr>
      <w:tabs>
        <w:tab w:val="left" w:pos="0"/>
      </w:tabs>
      <w:spacing w:after="0" w:line="240" w:lineRule="auto"/>
      <w:ind w:firstLine="709"/>
    </w:pPr>
    <w:rPr>
      <w:rFonts w:eastAsia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CE41AE"/>
    <w:rPr>
      <w:rFonts w:cs="Times New Roman"/>
    </w:rPr>
  </w:style>
  <w:style w:type="paragraph" w:styleId="aa">
    <w:name w:val="No Spacing"/>
    <w:link w:val="ab"/>
    <w:uiPriority w:val="1"/>
    <w:qFormat/>
    <w:rsid w:val="00CE41AE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FC1E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C1E02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C1E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C1E02"/>
    <w:rPr>
      <w:rFonts w:ascii="Times New Roman" w:hAnsi="Times New Roman"/>
      <w:sz w:val="24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827037"/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CAD"/>
    <w:rPr>
      <w:rFonts w:ascii="Arial" w:eastAsia="Times New Roman" w:hAnsi="Arial"/>
      <w:b/>
      <w:bCs/>
      <w:caps/>
      <w:kern w:val="28"/>
      <w:sz w:val="24"/>
      <w:lang w:val="x-none" w:eastAsia="en-US"/>
    </w:rPr>
  </w:style>
  <w:style w:type="character" w:customStyle="1" w:styleId="20">
    <w:name w:val="Заголовок 2 Знак"/>
    <w:basedOn w:val="a0"/>
    <w:link w:val="2"/>
    <w:rsid w:val="00694CAD"/>
    <w:rPr>
      <w:rFonts w:ascii="Arial" w:eastAsia="Times New Roman" w:hAnsi="Arial"/>
      <w:b/>
      <w:bCs/>
      <w:sz w:val="22"/>
      <w:lang w:val="x-none" w:eastAsia="en-US"/>
    </w:rPr>
  </w:style>
  <w:style w:type="character" w:customStyle="1" w:styleId="30">
    <w:name w:val="Заголовок 3 Знак"/>
    <w:basedOn w:val="a0"/>
    <w:link w:val="3"/>
    <w:rsid w:val="00694CAD"/>
    <w:rPr>
      <w:rFonts w:ascii="Times New Roman" w:eastAsia="Times New Roman" w:hAnsi="Times New Roman"/>
      <w:b/>
      <w:sz w:val="22"/>
      <w:lang w:val="x-none" w:eastAsia="en-US"/>
    </w:rPr>
  </w:style>
  <w:style w:type="character" w:customStyle="1" w:styleId="40">
    <w:name w:val="Заголовок 4 Знак"/>
    <w:basedOn w:val="a0"/>
    <w:link w:val="4"/>
    <w:rsid w:val="00694CAD"/>
    <w:rPr>
      <w:rFonts w:ascii="Times New Roman" w:eastAsia="Times New Roman" w:hAnsi="Times New Roman"/>
      <w:b/>
      <w:bCs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rsid w:val="00694CAD"/>
    <w:rPr>
      <w:rFonts w:ascii="Times New Roman" w:eastAsia="Times New Roman" w:hAnsi="Times New Roman"/>
      <w:b/>
      <w:i/>
      <w:iCs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94CAD"/>
    <w:rPr>
      <w:rFonts w:eastAsia="Times New Roman"/>
      <w:b/>
      <w:bCs/>
      <w:sz w:val="22"/>
      <w:szCs w:val="22"/>
      <w:lang w:val="x-none" w:eastAsia="en-US"/>
    </w:rPr>
  </w:style>
  <w:style w:type="paragraph" w:customStyle="1" w:styleId="31">
    <w:name w:val="Стиль3 Знак Знак"/>
    <w:basedOn w:val="a"/>
    <w:rsid w:val="00694CAD"/>
    <w:pPr>
      <w:widowControl w:val="0"/>
      <w:tabs>
        <w:tab w:val="left" w:pos="360"/>
      </w:tabs>
      <w:suppressAutoHyphens/>
      <w:spacing w:after="0" w:line="100" w:lineRule="atLeast"/>
      <w:ind w:left="283"/>
      <w:textAlignment w:val="baseline"/>
    </w:pPr>
    <w:rPr>
      <w:rFonts w:eastAsia="Times New Roman"/>
      <w:szCs w:val="20"/>
      <w:lang w:eastAsia="zh-CN"/>
    </w:rPr>
  </w:style>
  <w:style w:type="character" w:customStyle="1" w:styleId="af0">
    <w:name w:val="Гипертекстовая ссылка"/>
    <w:uiPriority w:val="99"/>
    <w:rsid w:val="00694CAD"/>
    <w:rPr>
      <w:rFonts w:cs="Times New Roman"/>
      <w:color w:val="106BBE"/>
    </w:rPr>
  </w:style>
  <w:style w:type="character" w:styleId="af1">
    <w:name w:val="Hyperlink"/>
    <w:uiPriority w:val="99"/>
    <w:unhideWhenUsed/>
    <w:rsid w:val="00694CAD"/>
    <w:rPr>
      <w:color w:val="0000FF"/>
      <w:u w:val="single"/>
    </w:rPr>
  </w:style>
  <w:style w:type="paragraph" w:customStyle="1" w:styleId="af2">
    <w:name w:val="Комментарий"/>
    <w:basedOn w:val="a"/>
    <w:next w:val="a"/>
    <w:uiPriority w:val="99"/>
    <w:rsid w:val="00694CAD"/>
    <w:pPr>
      <w:widowControl w:val="0"/>
      <w:autoSpaceDE w:val="0"/>
      <w:autoSpaceDN w:val="0"/>
      <w:adjustRightInd w:val="0"/>
      <w:spacing w:before="75" w:after="0" w:line="240" w:lineRule="auto"/>
      <w:ind w:left="170"/>
    </w:pPr>
    <w:rPr>
      <w:rFonts w:ascii="Arial" w:eastAsia="Times New Roman" w:hAnsi="Arial" w:cs="Arial"/>
      <w:color w:val="353842"/>
      <w:szCs w:val="24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694CAD"/>
    <w:rPr>
      <w:i/>
      <w:iCs/>
    </w:rPr>
  </w:style>
  <w:style w:type="paragraph" w:styleId="af4">
    <w:name w:val="Normal (Web)"/>
    <w:basedOn w:val="a"/>
    <w:uiPriority w:val="99"/>
    <w:unhideWhenUsed/>
    <w:rsid w:val="00694CAD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bsatz-Standardschriftart">
    <w:name w:val="Absatz-Standardschriftart"/>
    <w:rsid w:val="00694CAD"/>
  </w:style>
  <w:style w:type="paragraph" w:customStyle="1" w:styleId="ConsNormal">
    <w:name w:val="ConsNormal"/>
    <w:rsid w:val="0069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Основной текст 22"/>
    <w:basedOn w:val="a"/>
    <w:rsid w:val="00694CAD"/>
    <w:pPr>
      <w:suppressAutoHyphens/>
      <w:spacing w:after="120" w:line="480" w:lineRule="auto"/>
      <w:jc w:val="left"/>
    </w:pPr>
    <w:rPr>
      <w:rFonts w:eastAsia="Times New Roman"/>
      <w:szCs w:val="24"/>
      <w:lang w:eastAsia="zh-CN"/>
    </w:rPr>
  </w:style>
  <w:style w:type="paragraph" w:customStyle="1" w:styleId="ConsNonformat">
    <w:name w:val="ConsNonformat"/>
    <w:rsid w:val="00694CAD"/>
    <w:pPr>
      <w:widowControl w:val="0"/>
      <w:suppressAutoHyphens/>
      <w:autoSpaceDE w:val="0"/>
    </w:pPr>
    <w:rPr>
      <w:rFonts w:ascii="Courier New" w:eastAsia="Times New Roman" w:hAnsi="Courier New" w:cs="Tahoma"/>
      <w:lang w:eastAsia="zh-CN"/>
    </w:rPr>
  </w:style>
  <w:style w:type="character" w:styleId="af5">
    <w:name w:val="Strong"/>
    <w:qFormat/>
    <w:locked/>
    <w:rsid w:val="00694CAD"/>
    <w:rPr>
      <w:b/>
      <w:bCs/>
    </w:rPr>
  </w:style>
  <w:style w:type="paragraph" w:styleId="af6">
    <w:name w:val="Body Text"/>
    <w:basedOn w:val="a"/>
    <w:link w:val="af7"/>
    <w:uiPriority w:val="99"/>
    <w:rsid w:val="00694CAD"/>
    <w:pPr>
      <w:suppressAutoHyphens/>
      <w:spacing w:after="120" w:line="240" w:lineRule="auto"/>
      <w:jc w:val="left"/>
    </w:pPr>
    <w:rPr>
      <w:rFonts w:eastAsia="Times New Roman"/>
      <w:szCs w:val="24"/>
      <w:lang w:val="x-none" w:eastAsia="zh-CN"/>
    </w:rPr>
  </w:style>
  <w:style w:type="character" w:customStyle="1" w:styleId="af7">
    <w:name w:val="Основной текст Знак"/>
    <w:basedOn w:val="a0"/>
    <w:link w:val="af6"/>
    <w:uiPriority w:val="99"/>
    <w:rsid w:val="00694CAD"/>
    <w:rPr>
      <w:rFonts w:ascii="Times New Roman" w:eastAsia="Times New Roman" w:hAnsi="Times New Roman"/>
      <w:sz w:val="24"/>
      <w:szCs w:val="24"/>
      <w:lang w:val="x-none" w:eastAsia="zh-CN"/>
    </w:rPr>
  </w:style>
  <w:style w:type="paragraph" w:styleId="af8">
    <w:name w:val="Body Text Indent"/>
    <w:basedOn w:val="a"/>
    <w:link w:val="af9"/>
    <w:uiPriority w:val="99"/>
    <w:rsid w:val="00694CAD"/>
    <w:pPr>
      <w:suppressAutoHyphens/>
      <w:spacing w:after="0" w:line="240" w:lineRule="auto"/>
      <w:ind w:firstLine="708"/>
    </w:pPr>
    <w:rPr>
      <w:rFonts w:eastAsia="Times New Roman"/>
      <w:szCs w:val="24"/>
      <w:lang w:val="x-none" w:eastAsia="zh-C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94CAD"/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afa">
    <w:name w:val="Таблицы (моноширинный)"/>
    <w:basedOn w:val="a"/>
    <w:next w:val="a"/>
    <w:uiPriority w:val="99"/>
    <w:rsid w:val="00694CAD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ConsPlusNonformat">
    <w:name w:val="ConsPlusNonformat"/>
    <w:rsid w:val="00694C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rsid w:val="00694CAD"/>
    <w:pPr>
      <w:suppressAutoHyphens/>
      <w:spacing w:after="0" w:line="240" w:lineRule="auto"/>
      <w:jc w:val="left"/>
    </w:pPr>
    <w:rPr>
      <w:rFonts w:eastAsia="Times New Roman"/>
      <w:sz w:val="28"/>
      <w:szCs w:val="24"/>
      <w:lang w:eastAsia="zh-CN"/>
    </w:rPr>
  </w:style>
  <w:style w:type="paragraph" w:customStyle="1" w:styleId="western">
    <w:name w:val="western"/>
    <w:basedOn w:val="a"/>
    <w:uiPriority w:val="99"/>
    <w:rsid w:val="00694CAD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paragraph" w:customStyle="1" w:styleId="FR4">
    <w:name w:val="FR4"/>
    <w:rsid w:val="00694CAD"/>
    <w:pPr>
      <w:widowControl w:val="0"/>
      <w:spacing w:before="20"/>
      <w:ind w:left="7160"/>
      <w:jc w:val="both"/>
    </w:pPr>
    <w:rPr>
      <w:rFonts w:ascii="Arial" w:eastAsia="Times New Roman" w:hAnsi="Arial"/>
      <w:b/>
      <w:snapToGrid w:val="0"/>
      <w:sz w:val="22"/>
    </w:rPr>
  </w:style>
  <w:style w:type="paragraph" w:styleId="11">
    <w:name w:val="toc 1"/>
    <w:basedOn w:val="a"/>
    <w:next w:val="a"/>
    <w:autoRedefine/>
    <w:uiPriority w:val="39"/>
    <w:qFormat/>
    <w:locked/>
    <w:rsid w:val="00694CAD"/>
    <w:pPr>
      <w:tabs>
        <w:tab w:val="left" w:pos="660"/>
        <w:tab w:val="right" w:leader="dot" w:pos="10195"/>
      </w:tabs>
      <w:spacing w:before="120" w:after="0" w:line="240" w:lineRule="auto"/>
      <w:jc w:val="left"/>
    </w:pPr>
    <w:rPr>
      <w:rFonts w:eastAsia="Times New Roman"/>
      <w:bCs/>
      <w:iCs/>
      <w:noProof/>
      <w:sz w:val="27"/>
      <w:szCs w:val="27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61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61A3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rsid w:val="002B6F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18288A78E3B2984BB104AE27B55696D47DCFFCF725DCFC3D034061F0D1AFC504A93FA6E5E7E666C93CDCDDB79FBC42BE66EC38DB97BEA9q5f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emnaya@mikhpri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800200.176100" TargetMode="External"/><Relationship Id="rId10" Type="http://schemas.openxmlformats.org/officeDocument/2006/relationships/hyperlink" Target="garantF1://120252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3365.0" TargetMode="External"/><Relationship Id="rId14" Type="http://schemas.openxmlformats.org/officeDocument/2006/relationships/hyperlink" Target="consultantplus://offline/ref=CE4F859E8A2312452E22AEF90C1B8A2F05EBF672D574C46D42E4EA5D29617AC3332AA71C9643033C03D2E42A89DAA5EA13BD333B6AA52466W6Q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D4D2-5F17-412C-93A4-E2CA5D94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7162</Words>
  <Characters>40825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Capital Partners</dc:creator>
  <cp:lastModifiedBy>UGD_Balabadko</cp:lastModifiedBy>
  <cp:revision>5</cp:revision>
  <cp:lastPrinted>2021-08-17T01:47:00Z</cp:lastPrinted>
  <dcterms:created xsi:type="dcterms:W3CDTF">2021-09-16T01:35:00Z</dcterms:created>
  <dcterms:modified xsi:type="dcterms:W3CDTF">2021-09-16T03:16:00Z</dcterms:modified>
</cp:coreProperties>
</file>